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A1E9" w14:textId="77777777" w:rsidR="007B6308" w:rsidRPr="007E6F37" w:rsidRDefault="007B6308">
      <w:pPr>
        <w:rPr>
          <w:rFonts w:ascii="Calibri" w:hAnsi="Calibri"/>
          <w:lang w:val="en-GB"/>
        </w:rPr>
      </w:pPr>
    </w:p>
    <w:tbl>
      <w:tblPr>
        <w:tblW w:w="979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73"/>
        <w:gridCol w:w="2345"/>
        <w:gridCol w:w="135"/>
        <w:gridCol w:w="1025"/>
        <w:gridCol w:w="261"/>
        <w:gridCol w:w="718"/>
        <w:gridCol w:w="947"/>
        <w:gridCol w:w="944"/>
        <w:gridCol w:w="944"/>
      </w:tblGrid>
      <w:tr w:rsidR="00EB54D3" w:rsidRPr="007E6F37" w14:paraId="37BB30C8" w14:textId="77777777" w:rsidTr="348789E7">
        <w:trPr>
          <w:trHeight w:val="300"/>
        </w:trPr>
        <w:tc>
          <w:tcPr>
            <w:tcW w:w="8848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12266E" w14:textId="77777777" w:rsidR="00EB54D3" w:rsidRPr="007E6F37" w:rsidRDefault="00E831F6" w:rsidP="00AD385B">
            <w:pPr>
              <w:jc w:val="right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7E6F37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Course </w:t>
            </w:r>
            <w:r w:rsidR="003413A2" w:rsidRPr="007E6F37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Syllabus 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595269" w14:textId="77777777" w:rsidR="348789E7" w:rsidRPr="007E6F37" w:rsidRDefault="348789E7" w:rsidP="348789E7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EB54D3" w:rsidRPr="007E6F37" w14:paraId="100B0967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4B29B3" w14:textId="77777777" w:rsidR="00EB54D3" w:rsidRPr="007E6F37" w:rsidRDefault="00D201BE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Course C</w:t>
            </w:r>
            <w:r w:rsidR="00552D27" w:rsidRPr="007E6F37">
              <w:rPr>
                <w:rFonts w:ascii="Calibri" w:hAnsi="Calibri" w:cs="Arial"/>
                <w:sz w:val="20"/>
                <w:szCs w:val="20"/>
                <w:lang w:val="en-GB"/>
              </w:rPr>
              <w:t>ode</w:t>
            </w: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 xml:space="preserve"> and T</w:t>
            </w:r>
            <w:r w:rsidR="00552D27" w:rsidRPr="007E6F37">
              <w:rPr>
                <w:rFonts w:ascii="Calibri" w:hAnsi="Calibri" w:cs="Arial"/>
                <w:sz w:val="20"/>
                <w:szCs w:val="20"/>
                <w:lang w:val="en-GB"/>
              </w:rPr>
              <w:t>itle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DC590E" w14:textId="26A8AD9C" w:rsidR="00EB54D3" w:rsidRPr="007E6F37" w:rsidRDefault="007E6F37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78061</w:t>
            </w:r>
          </w:p>
          <w:p w14:paraId="158B759F" w14:textId="3916AA70" w:rsidR="007E6F37" w:rsidRPr="007E6F37" w:rsidRDefault="007E6F37" w:rsidP="00EB54D3">
            <w:pPr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  <w:t>Introduction to Croatian contemporary history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2C1414" w14:textId="77777777" w:rsidR="348789E7" w:rsidRPr="007E6F37" w:rsidRDefault="348789E7" w:rsidP="348789E7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EB54D3" w:rsidRPr="007E6F37" w14:paraId="1BBFACB3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74687F" w14:textId="77777777" w:rsidR="00EB54D3" w:rsidRPr="007E6F37" w:rsidRDefault="00117435" w:rsidP="00552D27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Name(s) of Lecturer(s)</w:t>
            </w:r>
            <w:r w:rsidR="00552D27" w:rsidRPr="007E6F37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br/>
            </w:r>
            <w:r w:rsidR="00552D27" w:rsidRPr="007E6F37">
              <w:rPr>
                <w:rFonts w:ascii="Calibri" w:hAnsi="Calibri" w:cs="Arial"/>
                <w:sz w:val="20"/>
                <w:szCs w:val="20"/>
                <w:lang w:val="en-GB"/>
              </w:rPr>
              <w:t>(</w:t>
            </w:r>
            <w:r w:rsidR="006B7282" w:rsidRPr="007E6F37">
              <w:rPr>
                <w:rFonts w:ascii="Calibri" w:hAnsi="Calibri" w:cs="Arial"/>
                <w:sz w:val="20"/>
                <w:szCs w:val="20"/>
                <w:lang w:val="en-GB"/>
              </w:rPr>
              <w:t>with website link</w:t>
            </w:r>
            <w:r w:rsidR="00552D27" w:rsidRPr="007E6F37">
              <w:rPr>
                <w:rFonts w:ascii="Calibri" w:hAnsi="Calibri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85339F" w14:textId="5B5AC333" w:rsidR="007E6F37" w:rsidRPr="007E6F37" w:rsidRDefault="007E6F37" w:rsidP="007E6F37">
            <w:pPr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  <w:t>Prof</w:t>
            </w:r>
            <w:r w:rsidR="00505F41"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  <w:t>essor</w:t>
            </w:r>
            <w:r w:rsidRPr="007E6F37"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  <w:t xml:space="preserve"> Igor Duda, PhD</w:t>
            </w:r>
          </w:p>
          <w:p w14:paraId="16D98CD5" w14:textId="532805AC" w:rsidR="00EB54D3" w:rsidRPr="007E6F37" w:rsidRDefault="00D832FC" w:rsidP="007E6F37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hyperlink r:id="rId11" w:history="1">
              <w:r w:rsidRPr="006430C6">
                <w:rPr>
                  <w:rStyle w:val="Hiperveza"/>
                  <w:rFonts w:ascii="Calibri" w:hAnsi="Calibri" w:cs="Arial"/>
                  <w:sz w:val="20"/>
                  <w:szCs w:val="20"/>
                  <w:lang w:val="en-GB"/>
                </w:rPr>
                <w:t>https://ffpu.unipu.hr/ffpu/en/igor.duda</w:t>
              </w:r>
            </w:hyperlink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FC7FCD" w14:textId="77777777" w:rsidR="348789E7" w:rsidRPr="007E6F37" w:rsidRDefault="348789E7" w:rsidP="348789E7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EB54D3" w:rsidRPr="007E6F37" w14:paraId="4189C5A7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50FE9C" w14:textId="77777777" w:rsidR="00EB54D3" w:rsidRPr="007E6F37" w:rsidRDefault="00552D27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Study programme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446742" w14:textId="48BA9FF8" w:rsidR="00EB54D3" w:rsidRPr="007E6F37" w:rsidRDefault="007E6F37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BA in History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3A3ED8" w14:textId="77777777" w:rsidR="348789E7" w:rsidRPr="007E6F37" w:rsidRDefault="348789E7" w:rsidP="348789E7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EB54D3" w:rsidRPr="007E6F37" w14:paraId="69A37DB7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7061B2" w14:textId="77777777" w:rsidR="00EB54D3" w:rsidRPr="007E6F37" w:rsidRDefault="00552D27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Course status</w:t>
            </w:r>
          </w:p>
        </w:tc>
        <w:tc>
          <w:tcPr>
            <w:tcW w:w="23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DF5F05" w14:textId="48839E93" w:rsidR="00EB54D3" w:rsidRPr="007E6F37" w:rsidRDefault="00E261B7" w:rsidP="00552D27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m</w:t>
            </w:r>
            <w:r w:rsidR="00552D27" w:rsidRPr="007E6F37">
              <w:rPr>
                <w:rFonts w:ascii="Calibri" w:hAnsi="Calibri" w:cs="Arial"/>
                <w:sz w:val="20"/>
                <w:szCs w:val="20"/>
                <w:lang w:val="en-GB"/>
              </w:rPr>
              <w:t>andatory</w:t>
            </w:r>
            <w:r w:rsidR="00EB54D3" w:rsidRPr="007E6F37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2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4CE85A" w14:textId="77777777" w:rsidR="00EB54D3" w:rsidRPr="007E6F37" w:rsidRDefault="006B7282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Study level</w:t>
            </w:r>
          </w:p>
        </w:tc>
        <w:tc>
          <w:tcPr>
            <w:tcW w:w="260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E43CC5" w14:textId="26857651" w:rsidR="00EB54D3" w:rsidRPr="007E6F37" w:rsidRDefault="00E261B7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u</w:t>
            </w:r>
            <w:r w:rsidR="006B7282" w:rsidRPr="007E6F37">
              <w:rPr>
                <w:rFonts w:ascii="Calibri" w:hAnsi="Calibri" w:cs="Arial"/>
                <w:sz w:val="20"/>
                <w:szCs w:val="20"/>
                <w:lang w:val="en-GB"/>
              </w:rPr>
              <w:t>ndergraduate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FC4301" w14:textId="77777777" w:rsidR="348789E7" w:rsidRPr="007E6F37" w:rsidRDefault="348789E7" w:rsidP="348789E7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EB54D3" w:rsidRPr="007E6F37" w14:paraId="0ACD534E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1AB52A" w14:textId="77777777" w:rsidR="00EB54D3" w:rsidRPr="007E6F37" w:rsidRDefault="00552D27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Semeste</w:t>
            </w:r>
            <w:r w:rsidR="00EB54D3" w:rsidRPr="007E6F37">
              <w:rPr>
                <w:rFonts w:ascii="Calibri" w:hAnsi="Calibri" w:cs="Arial"/>
                <w:sz w:val="20"/>
                <w:szCs w:val="20"/>
                <w:lang w:val="en-GB"/>
              </w:rPr>
              <w:t>r</w:t>
            </w:r>
          </w:p>
        </w:tc>
        <w:tc>
          <w:tcPr>
            <w:tcW w:w="23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DA01BA" w14:textId="20CD3B2E" w:rsidR="00EB54D3" w:rsidRPr="007E6F37" w:rsidRDefault="00E261B7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w</w:t>
            </w:r>
            <w:r w:rsidR="00552D27" w:rsidRPr="007E6F37">
              <w:rPr>
                <w:rFonts w:ascii="Calibri" w:hAnsi="Calibri" w:cs="Arial"/>
                <w:sz w:val="20"/>
                <w:szCs w:val="20"/>
                <w:lang w:val="en-GB"/>
              </w:rPr>
              <w:t>inter</w:t>
            </w:r>
          </w:p>
        </w:tc>
        <w:tc>
          <w:tcPr>
            <w:tcW w:w="142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812804" w14:textId="77777777" w:rsidR="00EB54D3" w:rsidRPr="007E6F37" w:rsidRDefault="00552D27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Study year</w:t>
            </w:r>
          </w:p>
        </w:tc>
        <w:tc>
          <w:tcPr>
            <w:tcW w:w="260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E90D6C" w14:textId="3EBBD5CA" w:rsidR="00EB54D3" w:rsidRPr="007E6F37" w:rsidRDefault="007E6F37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B4DE9F" w14:textId="77777777" w:rsidR="348789E7" w:rsidRPr="007E6F37" w:rsidRDefault="348789E7" w:rsidP="348789E7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EB54D3" w:rsidRPr="007E6F37" w14:paraId="06ED4E1B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018D23" w14:textId="77777777" w:rsidR="00EB54D3" w:rsidRPr="007E6F37" w:rsidRDefault="00E831F6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Classroom location</w:t>
            </w:r>
          </w:p>
        </w:tc>
        <w:tc>
          <w:tcPr>
            <w:tcW w:w="23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903B3A" w14:textId="38C46000" w:rsidR="00EB54D3" w:rsidRPr="007E6F37" w:rsidRDefault="007E6F37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FF</w:t>
            </w:r>
          </w:p>
        </w:tc>
        <w:tc>
          <w:tcPr>
            <w:tcW w:w="142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3CECCE" w14:textId="77777777" w:rsidR="00EB54D3" w:rsidRPr="007E6F37" w:rsidRDefault="008260C9" w:rsidP="008260C9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Teaching l</w:t>
            </w:r>
            <w:r w:rsidR="00D201BE" w:rsidRPr="007E6F37">
              <w:rPr>
                <w:rFonts w:ascii="Calibri" w:hAnsi="Calibri" w:cs="Arial"/>
                <w:sz w:val="20"/>
                <w:szCs w:val="20"/>
                <w:lang w:val="en-GB"/>
              </w:rPr>
              <w:t>anguage(s)</w:t>
            </w:r>
          </w:p>
        </w:tc>
        <w:tc>
          <w:tcPr>
            <w:tcW w:w="260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553EF4" w14:textId="6807DEC4" w:rsidR="00EB54D3" w:rsidRPr="007E6F37" w:rsidRDefault="007E6F37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Croatian</w:t>
            </w:r>
            <w:r w:rsidR="00754B3C">
              <w:rPr>
                <w:rFonts w:ascii="Calibri" w:hAnsi="Calibri" w:cs="Arial"/>
                <w:sz w:val="20"/>
                <w:szCs w:val="20"/>
                <w:lang w:val="en-GB"/>
              </w:rPr>
              <w:t>, English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5CDF3E" w14:textId="77777777" w:rsidR="348789E7" w:rsidRPr="007E6F37" w:rsidRDefault="348789E7" w:rsidP="348789E7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EB54D3" w:rsidRPr="007E6F37" w14:paraId="44B25447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DA0998" w14:textId="77777777" w:rsidR="00EB54D3" w:rsidRPr="007E6F37" w:rsidRDefault="00552D27" w:rsidP="00117435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 xml:space="preserve">ECTS </w:t>
            </w:r>
            <w:r w:rsidR="00117435" w:rsidRPr="007E6F37">
              <w:rPr>
                <w:rFonts w:ascii="Calibri" w:hAnsi="Calibri" w:cs="Arial"/>
                <w:sz w:val="20"/>
                <w:szCs w:val="20"/>
                <w:lang w:val="en-GB"/>
              </w:rPr>
              <w:t>credits</w:t>
            </w:r>
          </w:p>
        </w:tc>
        <w:tc>
          <w:tcPr>
            <w:tcW w:w="23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AEF75E" w14:textId="405147D9" w:rsidR="00EB54D3" w:rsidRPr="007E6F37" w:rsidRDefault="0004580E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142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54A13F" w14:textId="77777777" w:rsidR="00EB54D3" w:rsidRPr="007E6F37" w:rsidRDefault="00B36415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Number of hours per semester</w:t>
            </w:r>
          </w:p>
        </w:tc>
        <w:tc>
          <w:tcPr>
            <w:tcW w:w="260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BACE64" w14:textId="46847CF6" w:rsidR="00B36415" w:rsidRPr="007E6F37" w:rsidRDefault="007E6F37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30</w:t>
            </w:r>
            <w:r w:rsidR="00B36415" w:rsidRPr="007E6F37">
              <w:rPr>
                <w:rFonts w:ascii="Calibri" w:hAnsi="Calibri" w:cs="Arial"/>
                <w:sz w:val="20"/>
                <w:szCs w:val="20"/>
                <w:lang w:val="en-GB"/>
              </w:rPr>
              <w:t>L –</w:t>
            </w: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 xml:space="preserve"> 15</w:t>
            </w:r>
            <w:r w:rsidR="00B36415" w:rsidRPr="007E6F37">
              <w:rPr>
                <w:rFonts w:ascii="Calibri" w:hAnsi="Calibri" w:cs="Arial"/>
                <w:sz w:val="20"/>
                <w:szCs w:val="20"/>
                <w:lang w:val="en-GB"/>
              </w:rPr>
              <w:t>S –</w:t>
            </w: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 xml:space="preserve"> 0</w:t>
            </w:r>
            <w:r w:rsidR="00B36415" w:rsidRPr="007E6F37">
              <w:rPr>
                <w:rFonts w:ascii="Calibri" w:hAnsi="Calibri" w:cs="Arial"/>
                <w:sz w:val="20"/>
                <w:szCs w:val="20"/>
                <w:lang w:val="en-GB"/>
              </w:rPr>
              <w:t>T</w:t>
            </w:r>
          </w:p>
          <w:p w14:paraId="048CD0BC" w14:textId="77777777" w:rsidR="00EB54D3" w:rsidRPr="007E6F37" w:rsidRDefault="00B36415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(lectures – seminars - tutorials)</w:t>
            </w:r>
            <w:r w:rsidR="00EB54D3" w:rsidRPr="007E6F37">
              <w:rPr>
                <w:rFonts w:ascii="Calibri" w:hAnsi="Calibri" w:cs="Arial"/>
                <w:sz w:val="20"/>
                <w:szCs w:val="20"/>
                <w:lang w:val="en-GB"/>
              </w:rPr>
              <w:t xml:space="preserve">   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30802F" w14:textId="77777777" w:rsidR="348789E7" w:rsidRPr="007E6F37" w:rsidRDefault="348789E7" w:rsidP="348789E7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EB54D3" w:rsidRPr="007E6F37" w14:paraId="3F5813D2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581365" w14:textId="77777777" w:rsidR="00EB54D3" w:rsidRPr="007E6F37" w:rsidRDefault="00117435" w:rsidP="00117435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 xml:space="preserve">Prerequisites 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ECB6E0" w14:textId="66345814" w:rsidR="00EB54D3" w:rsidRPr="007E6F37" w:rsidRDefault="007E6F37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None. History students cannot enrol before the third year of BA studies, and they cannot take the final oral exam before they pass Introduction to the Croatian Modern Age.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307728" w14:textId="77777777" w:rsidR="348789E7" w:rsidRPr="007E6F37" w:rsidRDefault="348789E7" w:rsidP="348789E7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EB54D3" w:rsidRPr="007E6F37" w14:paraId="722C649E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FD3469" w14:textId="77777777" w:rsidR="00EB54D3" w:rsidRPr="007E6F37" w:rsidRDefault="00117435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Correlativity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D060CE" w14:textId="03516071" w:rsidR="00EB54D3" w:rsidRPr="007E6F37" w:rsidRDefault="007E6F37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Introduction to Contemporary History</w:t>
            </w:r>
            <w:r w:rsidR="00E261B7">
              <w:rPr>
                <w:rFonts w:ascii="Calibri" w:hAnsi="Calibri" w:cs="Arial"/>
                <w:sz w:val="20"/>
                <w:szCs w:val="20"/>
                <w:lang w:val="en-GB"/>
              </w:rPr>
              <w:t>, Socialist Man: Yugoslav Case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1EB5AC" w14:textId="77777777" w:rsidR="348789E7" w:rsidRPr="007E6F37" w:rsidRDefault="348789E7" w:rsidP="348789E7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EB54D3" w:rsidRPr="007E6F37" w14:paraId="4DCA00A0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1CF923" w14:textId="77777777" w:rsidR="00EB54D3" w:rsidRPr="007E6F37" w:rsidRDefault="00117435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Objective of the course</w:t>
            </w:r>
            <w:r w:rsidR="00EB54D3" w:rsidRPr="007E6F37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8E7161" w14:textId="11D06741" w:rsidR="00EB54D3" w:rsidRPr="007E6F37" w:rsidRDefault="007E6F37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To acquire historiographically based knowledge about the social, political, economic and cultural development of Croatia in the 20th century.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A082E2" w14:textId="77777777" w:rsidR="348789E7" w:rsidRPr="007E6F37" w:rsidRDefault="348789E7" w:rsidP="348789E7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EB54D3" w:rsidRPr="007E6F37" w14:paraId="444FAFC6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86E2E0" w14:textId="77777777" w:rsidR="00EB54D3" w:rsidRPr="007E6F37" w:rsidRDefault="00117435" w:rsidP="008260C9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Learning outcomes</w:t>
            </w:r>
            <w:r w:rsidR="00F432F6" w:rsidRPr="007E6F37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7C17CC" w14:textId="77777777" w:rsidR="00E261B7" w:rsidRPr="00E261B7" w:rsidRDefault="00E261B7" w:rsidP="00E261B7">
            <w:pPr>
              <w:numPr>
                <w:ilvl w:val="0"/>
                <w:numId w:val="17"/>
              </w:numPr>
              <w:ind w:left="357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E261B7">
              <w:rPr>
                <w:rFonts w:ascii="Calibri" w:hAnsi="Calibri" w:cs="Arial"/>
                <w:sz w:val="20"/>
                <w:szCs w:val="20"/>
                <w:lang w:val="en-GB"/>
              </w:rPr>
              <w:t>defining the determinants of the Croatian contemporary history</w:t>
            </w:r>
          </w:p>
          <w:p w14:paraId="1BA99E57" w14:textId="77777777" w:rsidR="00E261B7" w:rsidRPr="00E261B7" w:rsidRDefault="00E261B7" w:rsidP="00E261B7">
            <w:pPr>
              <w:numPr>
                <w:ilvl w:val="0"/>
                <w:numId w:val="17"/>
              </w:numPr>
              <w:ind w:left="357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E261B7">
              <w:rPr>
                <w:rFonts w:ascii="Calibri" w:hAnsi="Calibri" w:cs="Arial"/>
                <w:sz w:val="20"/>
                <w:szCs w:val="20"/>
                <w:lang w:val="en-GB"/>
              </w:rPr>
              <w:t>interpreting the cause-and-effect sequence of events</w:t>
            </w:r>
          </w:p>
          <w:p w14:paraId="552C300B" w14:textId="77777777" w:rsidR="00E261B7" w:rsidRPr="00E261B7" w:rsidRDefault="00E261B7" w:rsidP="00E261B7">
            <w:pPr>
              <w:numPr>
                <w:ilvl w:val="0"/>
                <w:numId w:val="17"/>
              </w:numPr>
              <w:ind w:left="357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E261B7">
              <w:rPr>
                <w:rFonts w:ascii="Calibri" w:hAnsi="Calibri" w:cs="Arial"/>
                <w:sz w:val="20"/>
                <w:szCs w:val="20"/>
                <w:lang w:val="en-GB"/>
              </w:rPr>
              <w:t>critically evaluating the historical processes</w:t>
            </w:r>
          </w:p>
          <w:p w14:paraId="1B3BF7EE" w14:textId="77777777" w:rsidR="00E261B7" w:rsidRPr="00E261B7" w:rsidRDefault="00E261B7" w:rsidP="00E261B7">
            <w:pPr>
              <w:numPr>
                <w:ilvl w:val="0"/>
                <w:numId w:val="17"/>
              </w:numPr>
              <w:ind w:left="357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E261B7">
              <w:rPr>
                <w:rFonts w:ascii="Calibri" w:hAnsi="Calibri" w:cs="Arial"/>
                <w:sz w:val="20"/>
                <w:szCs w:val="20"/>
                <w:lang w:val="en-GB"/>
              </w:rPr>
              <w:t>analysing historical sources</w:t>
            </w:r>
          </w:p>
          <w:p w14:paraId="26BA82AB" w14:textId="7F9FEFCB" w:rsidR="00505F41" w:rsidRPr="001C52A8" w:rsidRDefault="00E261B7" w:rsidP="001C52A8">
            <w:pPr>
              <w:numPr>
                <w:ilvl w:val="0"/>
                <w:numId w:val="17"/>
              </w:numPr>
              <w:ind w:left="357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E261B7">
              <w:rPr>
                <w:rFonts w:ascii="Calibri" w:hAnsi="Calibri" w:cs="Arial"/>
                <w:sz w:val="20"/>
                <w:szCs w:val="20"/>
                <w:lang w:val="en-GB"/>
              </w:rPr>
              <w:t>discussing with arguments in oral and written form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33A50C" w14:textId="77777777" w:rsidR="348789E7" w:rsidRPr="007E6F37" w:rsidRDefault="348789E7" w:rsidP="348789E7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EB54D3" w:rsidRPr="007E6F37" w14:paraId="3118355E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726C8" w14:textId="77777777" w:rsidR="00EB54D3" w:rsidRPr="007E6F37" w:rsidRDefault="00117435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 xml:space="preserve">Course </w:t>
            </w:r>
            <w:r w:rsidR="00421145" w:rsidRPr="007E6F37">
              <w:rPr>
                <w:rFonts w:ascii="Calibri" w:hAnsi="Calibri" w:cs="Arial"/>
                <w:sz w:val="20"/>
                <w:szCs w:val="20"/>
                <w:lang w:val="en-GB"/>
              </w:rPr>
              <w:t>content</w:t>
            </w:r>
            <w:r w:rsidR="003413A2" w:rsidRPr="007E6F37">
              <w:rPr>
                <w:rFonts w:ascii="Calibri" w:hAnsi="Calibri" w:cs="Arial"/>
                <w:sz w:val="20"/>
                <w:szCs w:val="20"/>
                <w:lang w:val="en-GB"/>
              </w:rPr>
              <w:t xml:space="preserve"> (syllabus)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3ACC5B" w14:textId="4A8E576B" w:rsidR="007E6F37" w:rsidRPr="007E6F37" w:rsidRDefault="007E6F37" w:rsidP="00505F41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cs="Arial"/>
                <w:sz w:val="20"/>
                <w:szCs w:val="20"/>
                <w:lang w:val="en-GB"/>
              </w:rPr>
            </w:pPr>
            <w:r w:rsidRPr="007E6F37">
              <w:rPr>
                <w:rFonts w:cs="Arial"/>
                <w:sz w:val="20"/>
                <w:szCs w:val="20"/>
                <w:lang w:val="en-GB"/>
              </w:rPr>
              <w:t>Introduction to the 20</w:t>
            </w:r>
            <w:r w:rsidRPr="007E6F37">
              <w:rPr>
                <w:rFonts w:cs="Arial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Pr="007E6F37">
              <w:rPr>
                <w:rFonts w:cs="Arial"/>
                <w:sz w:val="20"/>
                <w:szCs w:val="20"/>
                <w:lang w:val="en-GB"/>
              </w:rPr>
              <w:t>century</w:t>
            </w:r>
          </w:p>
          <w:p w14:paraId="02BEABEF" w14:textId="0FB6DA0D" w:rsidR="007E6F37" w:rsidRPr="007E6F37" w:rsidRDefault="007E6F37" w:rsidP="00505F41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cs="Arial"/>
                <w:sz w:val="20"/>
                <w:szCs w:val="20"/>
                <w:lang w:val="en-GB"/>
              </w:rPr>
            </w:pPr>
            <w:r w:rsidRPr="007E6F37">
              <w:rPr>
                <w:rFonts w:cs="Arial"/>
                <w:sz w:val="20"/>
                <w:szCs w:val="20"/>
                <w:lang w:val="en-GB"/>
              </w:rPr>
              <w:t>Austro-Hungarian ethn</w:t>
            </w:r>
            <w:r>
              <w:rPr>
                <w:rFonts w:cs="Arial"/>
                <w:sz w:val="20"/>
                <w:szCs w:val="20"/>
                <w:lang w:val="en-GB"/>
              </w:rPr>
              <w:t>o</w:t>
            </w:r>
            <w:r w:rsidRPr="007E6F37">
              <w:rPr>
                <w:rFonts w:cs="Arial"/>
                <w:sz w:val="20"/>
                <w:szCs w:val="20"/>
                <w:lang w:val="en-GB"/>
              </w:rPr>
              <w:t>-political mosaic</w:t>
            </w:r>
          </w:p>
          <w:p w14:paraId="67D6A073" w14:textId="3491F633" w:rsidR="007E6F37" w:rsidRPr="007E6F37" w:rsidRDefault="007E6F37" w:rsidP="00505F41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cs="Arial"/>
                <w:sz w:val="20"/>
                <w:szCs w:val="20"/>
                <w:lang w:val="en-GB"/>
              </w:rPr>
            </w:pPr>
            <w:r w:rsidRPr="007E6F37">
              <w:rPr>
                <w:rFonts w:cs="Arial"/>
                <w:sz w:val="20"/>
                <w:szCs w:val="20"/>
                <w:lang w:val="en-GB"/>
              </w:rPr>
              <w:t>Between Austria-Hungary, Yugoslavia and Italy</w:t>
            </w:r>
          </w:p>
          <w:p w14:paraId="2FD65790" w14:textId="2D0D4626" w:rsidR="007E6F37" w:rsidRPr="007E6F37" w:rsidRDefault="007E6F37" w:rsidP="00505F41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cs="Arial"/>
                <w:sz w:val="20"/>
                <w:szCs w:val="20"/>
                <w:lang w:val="en-GB"/>
              </w:rPr>
            </w:pPr>
            <w:r w:rsidRPr="007E6F37">
              <w:rPr>
                <w:rFonts w:cs="Arial"/>
                <w:sz w:val="20"/>
                <w:szCs w:val="20"/>
                <w:lang w:val="en-GB"/>
              </w:rPr>
              <w:t>Kingdom of SHS from unification to dictatorship</w:t>
            </w:r>
          </w:p>
          <w:p w14:paraId="4CE9FC7D" w14:textId="13B34F37" w:rsidR="007E6F37" w:rsidRPr="007E6F37" w:rsidRDefault="007E6F37" w:rsidP="00505F41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cs="Arial"/>
                <w:sz w:val="20"/>
                <w:szCs w:val="20"/>
                <w:lang w:val="en-GB"/>
              </w:rPr>
            </w:pPr>
            <w:r w:rsidRPr="007E6F37">
              <w:rPr>
                <w:rFonts w:cs="Arial"/>
                <w:sz w:val="20"/>
                <w:szCs w:val="20"/>
                <w:lang w:val="en-GB"/>
              </w:rPr>
              <w:t>Kingdom of Yugoslavia from dictatorship to the war</w:t>
            </w:r>
          </w:p>
          <w:p w14:paraId="478824B2" w14:textId="2E72D908" w:rsidR="007E6F37" w:rsidRPr="007E6F37" w:rsidRDefault="007E6F37" w:rsidP="00505F41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cs="Arial"/>
                <w:sz w:val="20"/>
                <w:szCs w:val="20"/>
                <w:lang w:val="en-GB"/>
              </w:rPr>
            </w:pPr>
            <w:r w:rsidRPr="007E6F37">
              <w:rPr>
                <w:rFonts w:cs="Arial"/>
                <w:sz w:val="20"/>
                <w:szCs w:val="20"/>
                <w:lang w:val="en-GB"/>
              </w:rPr>
              <w:t>Croatia in the Second World War</w:t>
            </w:r>
          </w:p>
          <w:p w14:paraId="4CF49FF9" w14:textId="0B45F56E" w:rsidR="007E6F37" w:rsidRPr="007E6F37" w:rsidRDefault="007E6F37" w:rsidP="00505F41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cs="Arial"/>
                <w:sz w:val="20"/>
                <w:szCs w:val="20"/>
                <w:lang w:val="en-GB"/>
              </w:rPr>
            </w:pPr>
            <w:r w:rsidRPr="007E6F37">
              <w:rPr>
                <w:rFonts w:cs="Arial"/>
                <w:sz w:val="20"/>
                <w:szCs w:val="20"/>
                <w:lang w:val="en-GB"/>
              </w:rPr>
              <w:t xml:space="preserve">Establishment of </w:t>
            </w:r>
            <w:r>
              <w:rPr>
                <w:rFonts w:cs="Arial"/>
                <w:sz w:val="20"/>
                <w:szCs w:val="20"/>
                <w:lang w:val="en-GB"/>
              </w:rPr>
              <w:t>the</w:t>
            </w:r>
            <w:r w:rsidRPr="007E6F37">
              <w:rPr>
                <w:rFonts w:cs="Arial"/>
                <w:sz w:val="20"/>
                <w:szCs w:val="20"/>
                <w:lang w:val="en-GB"/>
              </w:rPr>
              <w:t xml:space="preserve"> socialist order</w:t>
            </w:r>
          </w:p>
          <w:p w14:paraId="5FA9EF18" w14:textId="31BC5595" w:rsidR="007E6F37" w:rsidRPr="007E6F37" w:rsidRDefault="007E6F37" w:rsidP="00505F41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cs="Arial"/>
                <w:sz w:val="20"/>
                <w:szCs w:val="20"/>
                <w:lang w:val="en-GB"/>
              </w:rPr>
            </w:pPr>
            <w:r w:rsidRPr="007E6F37">
              <w:rPr>
                <w:rFonts w:cs="Arial"/>
                <w:sz w:val="20"/>
                <w:szCs w:val="20"/>
                <w:lang w:val="en-GB"/>
              </w:rPr>
              <w:t>Self-management, reforms, non-alignment</w:t>
            </w:r>
          </w:p>
          <w:p w14:paraId="15464B2E" w14:textId="2D2CEB23" w:rsidR="007E6F37" w:rsidRPr="007E6F37" w:rsidRDefault="007E6F37" w:rsidP="00505F41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cs="Arial"/>
                <w:sz w:val="20"/>
                <w:szCs w:val="20"/>
                <w:lang w:val="en-GB"/>
              </w:rPr>
            </w:pPr>
            <w:r w:rsidRPr="007E6F37">
              <w:rPr>
                <w:rFonts w:cs="Arial"/>
                <w:sz w:val="20"/>
                <w:szCs w:val="20"/>
                <w:lang w:val="en-GB"/>
              </w:rPr>
              <w:t>From the Croatian Spring to Tito's death</w:t>
            </w:r>
          </w:p>
          <w:p w14:paraId="44BEE6EC" w14:textId="6B7BD4AE" w:rsidR="007E6F37" w:rsidRPr="007E6F37" w:rsidRDefault="007E6F37" w:rsidP="00505F41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cs="Arial"/>
                <w:sz w:val="20"/>
                <w:szCs w:val="20"/>
                <w:lang w:val="en-GB"/>
              </w:rPr>
            </w:pPr>
            <w:r w:rsidRPr="007E6F37">
              <w:rPr>
                <w:rFonts w:cs="Arial"/>
                <w:sz w:val="20"/>
                <w:szCs w:val="20"/>
                <w:lang w:val="en-GB"/>
              </w:rPr>
              <w:t>Crisis of the 1980s and the demise of socialism</w:t>
            </w:r>
          </w:p>
          <w:p w14:paraId="6A2C8214" w14:textId="77777777" w:rsidR="0004580E" w:rsidRDefault="007E6F37" w:rsidP="00505F41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cs="Arial"/>
                <w:sz w:val="20"/>
                <w:szCs w:val="20"/>
                <w:lang w:val="en-GB"/>
              </w:rPr>
            </w:pPr>
            <w:r w:rsidRPr="007E6F37">
              <w:rPr>
                <w:rFonts w:cs="Arial"/>
                <w:sz w:val="20"/>
                <w:szCs w:val="20"/>
                <w:lang w:val="en-GB"/>
              </w:rPr>
              <w:t>Independence and the Homeland War</w:t>
            </w:r>
          </w:p>
          <w:p w14:paraId="5337970E" w14:textId="2FCBEA33" w:rsidR="00505F41" w:rsidRPr="001C52A8" w:rsidRDefault="007E6F37" w:rsidP="00505F41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cs="Arial"/>
                <w:sz w:val="20"/>
                <w:szCs w:val="20"/>
                <w:lang w:val="en-GB"/>
              </w:rPr>
            </w:pPr>
            <w:r w:rsidRPr="0004580E">
              <w:rPr>
                <w:rFonts w:cs="Arial"/>
                <w:sz w:val="20"/>
                <w:szCs w:val="20"/>
                <w:lang w:val="en-GB"/>
              </w:rPr>
              <w:t>From transition to the European Union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AACA1B" w14:textId="77777777" w:rsidR="348789E7" w:rsidRPr="007E6F37" w:rsidRDefault="348789E7" w:rsidP="348789E7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EB54D3" w:rsidRPr="007E6F37" w14:paraId="2788EC8F" w14:textId="77777777" w:rsidTr="348789E7">
        <w:trPr>
          <w:trHeight w:val="300"/>
        </w:trPr>
        <w:tc>
          <w:tcPr>
            <w:tcW w:w="2473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41C89" w14:textId="77777777" w:rsidR="00032550" w:rsidRPr="007E6F37" w:rsidRDefault="00421145" w:rsidP="00F22E5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C</w:t>
            </w:r>
            <w:r w:rsidR="00F22E5E" w:rsidRPr="007E6F37">
              <w:rPr>
                <w:rFonts w:ascii="Calibri" w:hAnsi="Calibri" w:cs="Arial"/>
                <w:sz w:val="20"/>
                <w:szCs w:val="20"/>
                <w:lang w:val="en-GB"/>
              </w:rPr>
              <w:t>ourse activities</w:t>
            </w: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, teaching and learning methods</w:t>
            </w:r>
            <w:r w:rsidR="00032550" w:rsidRPr="007E6F37">
              <w:rPr>
                <w:rFonts w:ascii="Calibri" w:hAnsi="Calibri" w:cs="Arial"/>
                <w:sz w:val="20"/>
                <w:szCs w:val="20"/>
                <w:lang w:val="en-GB"/>
              </w:rPr>
              <w:t xml:space="preserve"> and</w:t>
            </w:r>
            <w:r w:rsidR="00191162" w:rsidRPr="007E6F37">
              <w:rPr>
                <w:rFonts w:ascii="Calibri" w:hAnsi="Calibri" w:cs="Arial"/>
                <w:sz w:val="20"/>
                <w:szCs w:val="20"/>
                <w:lang w:val="en-GB"/>
              </w:rPr>
              <w:t xml:space="preserve"> assessment</w:t>
            </w:r>
            <w:r w:rsidR="00F22E5E" w:rsidRPr="007E6F37">
              <w:rPr>
                <w:rFonts w:ascii="Calibri" w:hAnsi="Calibri" w:cs="Arial"/>
                <w:sz w:val="20"/>
                <w:szCs w:val="20"/>
                <w:lang w:val="en-GB"/>
              </w:rPr>
              <w:t xml:space="preserve"> criteria</w:t>
            </w:r>
            <w:r w:rsidR="00191162" w:rsidRPr="007E6F37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</w:p>
          <w:p w14:paraId="66876EE3" w14:textId="77777777" w:rsidR="00EB54D3" w:rsidRPr="007E6F37" w:rsidRDefault="00421145" w:rsidP="00F22E5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(alternative</w:t>
            </w:r>
            <w:r w:rsidR="00EB54D3" w:rsidRPr="007E6F37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modes should be listed in course requirements</w:t>
            </w:r>
            <w:r w:rsidR="00EB54D3" w:rsidRPr="007E6F37">
              <w:rPr>
                <w:rFonts w:ascii="Calibri" w:hAnsi="Calibri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4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5E05D" w14:textId="77777777" w:rsidR="00EB54D3" w:rsidRPr="007E6F37" w:rsidRDefault="00F22E5E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bCs/>
                <w:sz w:val="20"/>
                <w:szCs w:val="20"/>
                <w:lang w:val="en-GB"/>
              </w:rPr>
              <w:t>Student responsibilities</w:t>
            </w:r>
            <w:r w:rsidR="00EB54D3" w:rsidRPr="007E6F37">
              <w:rPr>
                <w:rFonts w:ascii="Calibri" w:hAnsi="Calibri" w:cs="Arial"/>
                <w:bCs/>
                <w:sz w:val="20"/>
                <w:szCs w:val="20"/>
                <w:lang w:val="en-GB"/>
              </w:rPr>
              <w:t xml:space="preserve"> </w:t>
            </w:r>
          </w:p>
          <w:p w14:paraId="006D5131" w14:textId="77777777" w:rsidR="00EB54D3" w:rsidRPr="007E6F37" w:rsidRDefault="00EB54D3" w:rsidP="00EB54D3">
            <w:pPr>
              <w:rPr>
                <w:rFonts w:ascii="Calibri" w:hAnsi="Calibri" w:cs="Arial"/>
                <w:color w:val="C00000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bCs/>
                <w:sz w:val="20"/>
                <w:szCs w:val="20"/>
                <w:lang w:val="en-GB"/>
              </w:rPr>
              <w:t>(</w:t>
            </w:r>
            <w:r w:rsidR="00BC752E" w:rsidRPr="007E6F37">
              <w:rPr>
                <w:rFonts w:ascii="Calibri" w:hAnsi="Calibri" w:cs="Arial"/>
                <w:bCs/>
                <w:sz w:val="20"/>
                <w:szCs w:val="20"/>
                <w:lang w:val="en-GB"/>
              </w:rPr>
              <w:t>delete the excessive)</w:t>
            </w:r>
          </w:p>
        </w:tc>
        <w:tc>
          <w:tcPr>
            <w:tcW w:w="1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06C96" w14:textId="77777777" w:rsidR="00EB54D3" w:rsidRPr="007E6F37" w:rsidRDefault="00F432F6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bCs/>
                <w:sz w:val="20"/>
                <w:szCs w:val="20"/>
                <w:lang w:val="en-GB"/>
              </w:rPr>
              <w:t>Learning outcomes</w:t>
            </w:r>
          </w:p>
        </w:tc>
        <w:tc>
          <w:tcPr>
            <w:tcW w:w="9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2A1A4" w14:textId="77777777" w:rsidR="00F432F6" w:rsidRPr="007E6F37" w:rsidRDefault="008260C9" w:rsidP="00EB54D3">
            <w:pPr>
              <w:rPr>
                <w:rFonts w:ascii="Calibri" w:hAnsi="Calibri" w:cs="Arial"/>
                <w:bCs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bCs/>
                <w:sz w:val="20"/>
                <w:szCs w:val="20"/>
                <w:lang w:val="en-GB"/>
              </w:rPr>
              <w:t>H</w:t>
            </w:r>
            <w:r w:rsidR="00F432F6" w:rsidRPr="007E6F37">
              <w:rPr>
                <w:rFonts w:ascii="Calibri" w:hAnsi="Calibri" w:cs="Arial"/>
                <w:bCs/>
                <w:sz w:val="20"/>
                <w:szCs w:val="20"/>
                <w:lang w:val="en-GB"/>
              </w:rPr>
              <w:t>ours</w:t>
            </w:r>
          </w:p>
        </w:tc>
        <w:tc>
          <w:tcPr>
            <w:tcW w:w="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FEC38" w14:textId="77777777" w:rsidR="00EB54D3" w:rsidRPr="007E6F37" w:rsidRDefault="00BC75FE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bCs/>
                <w:sz w:val="20"/>
                <w:szCs w:val="20"/>
                <w:lang w:val="en-GB"/>
              </w:rPr>
              <w:t>ECTS</w:t>
            </w:r>
            <w:r w:rsidR="00F432F6" w:rsidRPr="007E6F37">
              <w:rPr>
                <w:rFonts w:ascii="Calibri" w:hAnsi="Calibri" w:cs="Arial"/>
                <w:bCs/>
                <w:sz w:val="20"/>
                <w:szCs w:val="20"/>
                <w:lang w:val="en-GB"/>
              </w:rPr>
              <w:t xml:space="preserve"> credits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5D971" w14:textId="77777777" w:rsidR="00EB54D3" w:rsidRPr="007E6F37" w:rsidRDefault="00F432F6" w:rsidP="00EB54D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bCs/>
                <w:sz w:val="20"/>
                <w:szCs w:val="20"/>
                <w:lang w:val="en-GB"/>
              </w:rPr>
              <w:t>Grade ratio</w:t>
            </w:r>
            <w:r w:rsidR="00EB54D3" w:rsidRPr="007E6F37">
              <w:rPr>
                <w:rFonts w:ascii="Calibri" w:hAnsi="Calibri" w:cs="Arial"/>
                <w:bCs/>
                <w:sz w:val="20"/>
                <w:szCs w:val="20"/>
                <w:lang w:val="en-GB"/>
              </w:rPr>
              <w:t xml:space="preserve"> (%)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38744" w14:textId="77777777" w:rsidR="348789E7" w:rsidRPr="007E6F37" w:rsidRDefault="348789E7" w:rsidP="348789E7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505F41" w:rsidRPr="007E6F37" w14:paraId="3942956E" w14:textId="77777777" w:rsidTr="348789E7">
        <w:trPr>
          <w:trHeight w:val="300"/>
        </w:trPr>
        <w:tc>
          <w:tcPr>
            <w:tcW w:w="2473" w:type="dxa"/>
            <w:vMerge/>
            <w:vAlign w:val="center"/>
            <w:hideMark/>
          </w:tcPr>
          <w:p w14:paraId="4AE7EDE9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24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9ED3D1" w14:textId="754E0413" w:rsidR="00505F41" w:rsidRPr="007E6F37" w:rsidRDefault="00E261B7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a</w:t>
            </w:r>
            <w:r w:rsidR="00505F41" w:rsidRPr="006430C6">
              <w:rPr>
                <w:rFonts w:ascii="Calibri" w:hAnsi="Calibri" w:cs="Arial"/>
                <w:sz w:val="20"/>
                <w:szCs w:val="20"/>
                <w:lang w:val="en-GB"/>
              </w:rPr>
              <w:t>ttendance</w:t>
            </w:r>
          </w:p>
        </w:tc>
        <w:tc>
          <w:tcPr>
            <w:tcW w:w="1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0E066" w14:textId="5E6B7D55" w:rsidR="00505F41" w:rsidRPr="007E6F37" w:rsidRDefault="00505F41" w:rsidP="00505F41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6430C6">
              <w:rPr>
                <w:rFonts w:ascii="Calibri" w:hAnsi="Calibri" w:cs="Arial"/>
                <w:sz w:val="20"/>
                <w:szCs w:val="20"/>
                <w:lang w:val="en-GB"/>
              </w:rPr>
              <w:t>1-</w:t>
            </w:r>
            <w:r w:rsidR="00E261B7">
              <w:rPr>
                <w:rFonts w:ascii="Calibri" w:hAnsi="Calibri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9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DA356" w14:textId="1EEC2345" w:rsidR="00505F41" w:rsidRPr="007E6F37" w:rsidRDefault="00505F41" w:rsidP="00505F41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3</w:t>
            </w:r>
            <w:r w:rsidR="00E261B7">
              <w:rPr>
                <w:rFonts w:ascii="Calibri" w:hAnsi="Calibri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004DD" w14:textId="7FA8F166" w:rsidR="00505F41" w:rsidRPr="007E6F37" w:rsidRDefault="00505F41" w:rsidP="00505F41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6430C6">
              <w:rPr>
                <w:rFonts w:ascii="Calibri" w:hAnsi="Calibri" w:cs="Arial"/>
                <w:sz w:val="20"/>
                <w:szCs w:val="20"/>
                <w:lang w:val="en-GB"/>
              </w:rPr>
              <w:t>1.</w:t>
            </w:r>
            <w:r w:rsidR="006110A4">
              <w:rPr>
                <w:rFonts w:ascii="Calibri" w:hAnsi="Calibri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77E54" w14:textId="1E97DF83" w:rsidR="00505F41" w:rsidRPr="007E6F37" w:rsidRDefault="00505F41" w:rsidP="00505F41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D659E0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E261B7" w:rsidRPr="007E6F37" w14:paraId="333BEDF8" w14:textId="77777777" w:rsidTr="00505F41">
        <w:trPr>
          <w:trHeight w:val="300"/>
        </w:trPr>
        <w:tc>
          <w:tcPr>
            <w:tcW w:w="2473" w:type="dxa"/>
            <w:vMerge/>
            <w:vAlign w:val="center"/>
          </w:tcPr>
          <w:p w14:paraId="2DAD1549" w14:textId="77777777" w:rsidR="00E261B7" w:rsidRPr="007E6F37" w:rsidRDefault="00E261B7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24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166B48" w14:textId="43E2E084" w:rsidR="00E261B7" w:rsidRPr="006430C6" w:rsidRDefault="00E261B7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preparation for analysis</w:t>
            </w:r>
          </w:p>
        </w:tc>
        <w:tc>
          <w:tcPr>
            <w:tcW w:w="1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1E9A39" w14:textId="165BEC55" w:rsidR="00E261B7" w:rsidRPr="006430C6" w:rsidRDefault="00E261B7" w:rsidP="00505F41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2-4</w:t>
            </w:r>
          </w:p>
        </w:tc>
        <w:tc>
          <w:tcPr>
            <w:tcW w:w="9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0F5A37" w14:textId="19E15BA9" w:rsidR="00E261B7" w:rsidRDefault="00E261B7" w:rsidP="00505F41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04E432" w14:textId="13876326" w:rsidR="00E261B7" w:rsidRDefault="00E261B7" w:rsidP="00505F41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0.6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B32184" w14:textId="4C862538" w:rsidR="00E261B7" w:rsidRDefault="00E261B7" w:rsidP="00505F41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198625" w14:textId="77777777" w:rsidR="00E261B7" w:rsidRPr="007E6F37" w:rsidRDefault="00E261B7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505F41" w:rsidRPr="007E6F37" w14:paraId="681E8074" w14:textId="77777777" w:rsidTr="00505F41">
        <w:trPr>
          <w:trHeight w:val="300"/>
        </w:trPr>
        <w:tc>
          <w:tcPr>
            <w:tcW w:w="2473" w:type="dxa"/>
            <w:vMerge/>
            <w:vAlign w:val="center"/>
            <w:hideMark/>
          </w:tcPr>
          <w:p w14:paraId="4A6B797F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24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20E37E" w14:textId="15C6180C" w:rsidR="00505F41" w:rsidRPr="007E6F37" w:rsidRDefault="00033087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active participation</w:t>
            </w:r>
          </w:p>
        </w:tc>
        <w:tc>
          <w:tcPr>
            <w:tcW w:w="1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410E5" w14:textId="781AF885" w:rsidR="00505F41" w:rsidRPr="007E6F37" w:rsidRDefault="00505F41" w:rsidP="00505F41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6430C6">
              <w:rPr>
                <w:rFonts w:ascii="Calibri" w:hAnsi="Calibri" w:cs="Arial"/>
                <w:sz w:val="20"/>
                <w:szCs w:val="20"/>
                <w:lang w:val="en-GB"/>
              </w:rPr>
              <w:t>1-</w:t>
            </w:r>
            <w:r w:rsidR="00E261B7">
              <w:rPr>
                <w:rFonts w:ascii="Calibri" w:hAnsi="Calibri" w:cs="Arial"/>
                <w:sz w:val="20"/>
                <w:szCs w:val="20"/>
                <w:lang w:val="en-GB"/>
              </w:rPr>
              <w:t>3, 5</w:t>
            </w:r>
          </w:p>
        </w:tc>
        <w:tc>
          <w:tcPr>
            <w:tcW w:w="9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8FCE7" w14:textId="313ACD0D" w:rsidR="00505F41" w:rsidRPr="007E6F37" w:rsidRDefault="00E261B7" w:rsidP="00505F41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B1059" w14:textId="53A096E3" w:rsidR="00505F41" w:rsidRPr="007E6F37" w:rsidRDefault="00505F41" w:rsidP="00505F41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0.</w:t>
            </w:r>
            <w:r w:rsidR="00E261B7">
              <w:rPr>
                <w:rFonts w:ascii="Calibri" w:hAnsi="Calibri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EE56C" w14:textId="6E883D90" w:rsidR="00505F41" w:rsidRPr="007E6F37" w:rsidRDefault="00E261B7" w:rsidP="00505F41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4437D4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505F41" w:rsidRPr="007E6F37" w14:paraId="119E27EA" w14:textId="77777777" w:rsidTr="00505F41">
        <w:trPr>
          <w:trHeight w:val="300"/>
        </w:trPr>
        <w:tc>
          <w:tcPr>
            <w:tcW w:w="2473" w:type="dxa"/>
            <w:vMerge/>
            <w:vAlign w:val="center"/>
            <w:hideMark/>
          </w:tcPr>
          <w:p w14:paraId="7532C412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24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98CFE4" w14:textId="2FF9DADB" w:rsidR="00505F41" w:rsidRPr="007E6F37" w:rsidRDefault="00E261B7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e</w:t>
            </w:r>
            <w:r w:rsidR="00505F41" w:rsidRPr="006430C6">
              <w:rPr>
                <w:rFonts w:ascii="Calibri" w:hAnsi="Calibri" w:cs="Arial"/>
                <w:sz w:val="20"/>
                <w:szCs w:val="20"/>
                <w:lang w:val="en-GB"/>
              </w:rPr>
              <w:t>ssay</w:t>
            </w:r>
          </w:p>
        </w:tc>
        <w:tc>
          <w:tcPr>
            <w:tcW w:w="1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C2049" w14:textId="4053B4FA" w:rsidR="00505F41" w:rsidRPr="007E6F37" w:rsidRDefault="00505F41" w:rsidP="00505F41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6430C6">
              <w:rPr>
                <w:rFonts w:ascii="Calibri" w:hAnsi="Calibri" w:cs="Arial"/>
                <w:sz w:val="20"/>
                <w:szCs w:val="20"/>
                <w:lang w:val="en-GB"/>
              </w:rPr>
              <w:t>1-</w:t>
            </w:r>
            <w:r w:rsidR="00E261B7">
              <w:rPr>
                <w:rFonts w:ascii="Calibri" w:hAnsi="Calibri" w:cs="Arial"/>
                <w:sz w:val="20"/>
                <w:szCs w:val="20"/>
                <w:lang w:val="en-GB"/>
              </w:rPr>
              <w:t>3, 5</w:t>
            </w:r>
          </w:p>
        </w:tc>
        <w:tc>
          <w:tcPr>
            <w:tcW w:w="9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F9524" w14:textId="62C5AAC4" w:rsidR="00505F41" w:rsidRPr="007E6F37" w:rsidRDefault="00E261B7" w:rsidP="00505F41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24</w:t>
            </w:r>
          </w:p>
        </w:tc>
        <w:tc>
          <w:tcPr>
            <w:tcW w:w="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97366" w14:textId="116B5392" w:rsidR="00505F41" w:rsidRPr="007E6F37" w:rsidRDefault="00505F41" w:rsidP="00505F41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6430C6">
              <w:rPr>
                <w:rFonts w:ascii="Calibri" w:hAnsi="Calibri" w:cs="Arial"/>
                <w:sz w:val="20"/>
                <w:szCs w:val="20"/>
                <w:lang w:val="en-GB"/>
              </w:rPr>
              <w:t>0.</w:t>
            </w:r>
            <w:r w:rsidR="00E261B7">
              <w:rPr>
                <w:rFonts w:ascii="Calibri" w:hAnsi="Calibri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CEA6B" w14:textId="7708A0F6" w:rsidR="00505F41" w:rsidRPr="007E6F37" w:rsidRDefault="00505F41" w:rsidP="00505F41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6430C6">
              <w:rPr>
                <w:rFonts w:ascii="Calibri" w:hAnsi="Calibri" w:cs="Arial"/>
                <w:sz w:val="20"/>
                <w:szCs w:val="20"/>
                <w:lang w:val="en-GB"/>
              </w:rPr>
              <w:t>1</w:t>
            </w:r>
            <w:r w:rsidR="00E261B7">
              <w:rPr>
                <w:rFonts w:ascii="Calibri" w:hAnsi="Calibri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79E6F5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505F41" w:rsidRPr="007E6F37" w14:paraId="624F8D9E" w14:textId="77777777" w:rsidTr="00505F41">
        <w:trPr>
          <w:trHeight w:val="300"/>
        </w:trPr>
        <w:tc>
          <w:tcPr>
            <w:tcW w:w="2473" w:type="dxa"/>
            <w:vMerge/>
            <w:vAlign w:val="center"/>
            <w:hideMark/>
          </w:tcPr>
          <w:p w14:paraId="7B6DE67D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24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30493D" w14:textId="083F0EB9" w:rsidR="00505F41" w:rsidRPr="007E6F37" w:rsidRDefault="00E261B7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t</w:t>
            </w:r>
            <w:r w:rsidR="00505F41">
              <w:rPr>
                <w:rFonts w:ascii="Calibri" w:hAnsi="Calibri" w:cs="Arial"/>
                <w:sz w:val="20"/>
                <w:szCs w:val="20"/>
                <w:lang w:val="en-GB"/>
              </w:rPr>
              <w:t>est</w:t>
            </w:r>
          </w:p>
        </w:tc>
        <w:tc>
          <w:tcPr>
            <w:tcW w:w="1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67E81" w14:textId="0CBE9685" w:rsidR="00505F41" w:rsidRPr="007E6F37" w:rsidRDefault="00505F41" w:rsidP="00505F41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6430C6">
              <w:rPr>
                <w:rFonts w:ascii="Calibri" w:hAnsi="Calibri" w:cs="Arial"/>
                <w:sz w:val="20"/>
                <w:szCs w:val="20"/>
                <w:lang w:val="en-GB"/>
              </w:rPr>
              <w:t>1-</w:t>
            </w:r>
            <w:r w:rsidR="00E261B7">
              <w:rPr>
                <w:rFonts w:ascii="Calibri" w:hAnsi="Calibri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9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FF06E" w14:textId="00682641" w:rsidR="00505F41" w:rsidRPr="007E6F37" w:rsidRDefault="00505F41" w:rsidP="00505F41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4</w:t>
            </w:r>
            <w:r w:rsidR="006110A4">
              <w:rPr>
                <w:rFonts w:ascii="Calibri" w:hAnsi="Calibri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7966F" w14:textId="391684EB" w:rsidR="00505F41" w:rsidRPr="007E6F37" w:rsidRDefault="00505F41" w:rsidP="00505F41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1.5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2FE6F" w14:textId="6BF432A1" w:rsidR="00505F41" w:rsidRPr="007E6F37" w:rsidRDefault="00505F41" w:rsidP="00505F41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25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7C78F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505F41" w:rsidRPr="007E6F37" w14:paraId="59B935E4" w14:textId="77777777" w:rsidTr="00505F41">
        <w:trPr>
          <w:trHeight w:val="300"/>
        </w:trPr>
        <w:tc>
          <w:tcPr>
            <w:tcW w:w="2473" w:type="dxa"/>
            <w:vMerge/>
            <w:vAlign w:val="center"/>
            <w:hideMark/>
          </w:tcPr>
          <w:p w14:paraId="20F8C9FB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24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696506" w14:textId="72659D5B" w:rsidR="00505F41" w:rsidRPr="007E6F37" w:rsidRDefault="00E261B7" w:rsidP="00505F41">
            <w:pPr>
              <w:rPr>
                <w:rFonts w:ascii="Calibri" w:hAnsi="Calibri" w:cs="Arial"/>
                <w:color w:val="C00000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o</w:t>
            </w:r>
            <w:r w:rsidR="00505F41" w:rsidRPr="006430C6">
              <w:rPr>
                <w:rFonts w:ascii="Calibri" w:hAnsi="Calibri" w:cs="Arial"/>
                <w:sz w:val="20"/>
                <w:szCs w:val="20"/>
                <w:lang w:val="en-GB"/>
              </w:rPr>
              <w:t>ral exam</w:t>
            </w:r>
          </w:p>
        </w:tc>
        <w:tc>
          <w:tcPr>
            <w:tcW w:w="1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54B8D" w14:textId="6F3935D0" w:rsidR="00505F41" w:rsidRPr="007E6F37" w:rsidRDefault="00505F41" w:rsidP="00505F41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6430C6">
              <w:rPr>
                <w:rFonts w:ascii="Calibri" w:hAnsi="Calibri" w:cs="Arial"/>
                <w:sz w:val="20"/>
                <w:szCs w:val="20"/>
                <w:lang w:val="en-GB"/>
              </w:rPr>
              <w:t>1-</w:t>
            </w:r>
            <w:r w:rsidR="00E261B7">
              <w:rPr>
                <w:rFonts w:ascii="Calibri" w:hAnsi="Calibri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9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05F27" w14:textId="117E106D" w:rsidR="00505F41" w:rsidRPr="007E6F37" w:rsidRDefault="006110A4" w:rsidP="00505F41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4</w:t>
            </w:r>
            <w:r w:rsidR="00E261B7">
              <w:rPr>
                <w:rFonts w:ascii="Calibri" w:hAnsi="Calibri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F299E" w14:textId="72B18067" w:rsidR="00505F41" w:rsidRPr="007E6F37" w:rsidRDefault="00505F41" w:rsidP="00505F41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6430C6">
              <w:rPr>
                <w:rFonts w:ascii="Calibri" w:hAnsi="Calibri" w:cs="Arial"/>
                <w:sz w:val="20"/>
                <w:szCs w:val="20"/>
                <w:lang w:val="en-GB"/>
              </w:rPr>
              <w:t>1.</w:t>
            </w:r>
            <w:r w:rsidR="00E261B7">
              <w:rPr>
                <w:rFonts w:ascii="Calibri" w:hAnsi="Calibri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C730D" w14:textId="08A0ECE2" w:rsidR="00505F41" w:rsidRPr="007E6F37" w:rsidRDefault="00505F41" w:rsidP="00505F41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6430C6">
              <w:rPr>
                <w:rFonts w:ascii="Calibri" w:hAnsi="Calibri" w:cs="Arial"/>
                <w:sz w:val="20"/>
                <w:szCs w:val="20"/>
                <w:lang w:val="en-GB"/>
              </w:rPr>
              <w:t>30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16C610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505F41" w:rsidRPr="007E6F37" w14:paraId="12F34F04" w14:textId="77777777" w:rsidTr="348789E7">
        <w:trPr>
          <w:trHeight w:val="300"/>
        </w:trPr>
        <w:tc>
          <w:tcPr>
            <w:tcW w:w="2473" w:type="dxa"/>
            <w:vMerge/>
            <w:vAlign w:val="center"/>
            <w:hideMark/>
          </w:tcPr>
          <w:p w14:paraId="23134985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350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F84391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Total</w:t>
            </w:r>
          </w:p>
        </w:tc>
        <w:tc>
          <w:tcPr>
            <w:tcW w:w="9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4D9C3" w14:textId="71F10586" w:rsidR="00505F41" w:rsidRPr="007E6F37" w:rsidRDefault="00505F41" w:rsidP="00505F41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18</w:t>
            </w:r>
            <w:r w:rsidR="006110A4">
              <w:rPr>
                <w:rFonts w:ascii="Calibri" w:hAnsi="Calibri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2B747" w14:textId="7DBF424F" w:rsidR="00505F41" w:rsidRPr="007E6F37" w:rsidRDefault="00505F41" w:rsidP="00505F41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6.0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DE36E" w14:textId="505D9349" w:rsidR="00505F41" w:rsidRPr="007E6F37" w:rsidRDefault="00505F41" w:rsidP="00505F41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100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AB51F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505F41" w:rsidRPr="007E6F37" w14:paraId="1EFD845B" w14:textId="77777777" w:rsidTr="348789E7">
        <w:trPr>
          <w:trHeight w:val="300"/>
        </w:trPr>
        <w:tc>
          <w:tcPr>
            <w:tcW w:w="2473" w:type="dxa"/>
            <w:vMerge/>
            <w:vAlign w:val="center"/>
          </w:tcPr>
          <w:p w14:paraId="1B2AFD62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D23FC8" w14:textId="77777777" w:rsidR="00505F41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Additional information (assessment criteria):</w:t>
            </w:r>
          </w:p>
          <w:p w14:paraId="0E52BBB5" w14:textId="38260E01" w:rsidR="00505F41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6430C6">
              <w:rPr>
                <w:rFonts w:ascii="Calibri" w:hAnsi="Calibri" w:cs="Arial"/>
                <w:i/>
                <w:iCs/>
                <w:sz w:val="20"/>
                <w:szCs w:val="20"/>
                <w:lang w:val="en-GB"/>
              </w:rPr>
              <w:t>Attendance:</w:t>
            </w:r>
            <w:r w:rsidRPr="006430C6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  <w:r w:rsidR="00033087">
              <w:rPr>
                <w:rFonts w:ascii="Calibri" w:hAnsi="Calibri" w:cs="Arial"/>
                <w:sz w:val="20"/>
                <w:szCs w:val="20"/>
                <w:lang w:val="en-GB"/>
              </w:rPr>
              <w:t>r</w:t>
            </w:r>
            <w:r w:rsidR="00033087" w:rsidRPr="00033087">
              <w:rPr>
                <w:rFonts w:ascii="Calibri" w:hAnsi="Calibri" w:cs="Arial"/>
                <w:sz w:val="20"/>
                <w:szCs w:val="20"/>
                <w:lang w:val="en-GB"/>
              </w:rPr>
              <w:t>egular class attendance increases the possibility of successfully fulfilling all obligations and achieving all intended learning outcomes.</w:t>
            </w:r>
          </w:p>
          <w:p w14:paraId="7E606AE9" w14:textId="61CF8DD5" w:rsidR="00033087" w:rsidRPr="009B1733" w:rsidRDefault="00033087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033087">
              <w:rPr>
                <w:rFonts w:ascii="Calibri" w:hAnsi="Calibri" w:cs="Arial"/>
                <w:i/>
                <w:iCs/>
                <w:sz w:val="20"/>
                <w:szCs w:val="20"/>
                <w:lang w:val="en-GB"/>
              </w:rPr>
              <w:t>Preparation for the analysis of sources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>: the student must read and analyse the sources (300 pages, available on e-learning) and prepare for discussion.</w:t>
            </w:r>
          </w:p>
          <w:p w14:paraId="3B0EDF35" w14:textId="47BF0092" w:rsidR="00505F41" w:rsidRPr="006430C6" w:rsidRDefault="00033087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i/>
                <w:iCs/>
                <w:sz w:val="20"/>
                <w:szCs w:val="20"/>
                <w:lang w:val="en-GB"/>
              </w:rPr>
              <w:t>Active p</w:t>
            </w:r>
            <w:r w:rsidR="00505F41" w:rsidRPr="006430C6">
              <w:rPr>
                <w:rFonts w:ascii="Calibri" w:hAnsi="Calibri" w:cs="Arial"/>
                <w:i/>
                <w:iCs/>
                <w:sz w:val="20"/>
                <w:szCs w:val="20"/>
                <w:lang w:val="en-GB"/>
              </w:rPr>
              <w:t>articipation</w:t>
            </w:r>
            <w:r w:rsidR="00505F41" w:rsidRPr="006430C6">
              <w:rPr>
                <w:rFonts w:ascii="Calibri" w:hAnsi="Calibri" w:cs="Arial"/>
                <w:sz w:val="20"/>
                <w:szCs w:val="20"/>
                <w:lang w:val="en-GB"/>
              </w:rPr>
              <w:t>: implies active involvement in the class</w:t>
            </w:r>
            <w:r w:rsidR="009B1733">
              <w:rPr>
                <w:rFonts w:ascii="Calibri" w:hAnsi="Calibri" w:cs="Arial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>and discussing</w:t>
            </w:r>
            <w:r w:rsidR="009B1733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the analysed </w:t>
            </w:r>
            <w:r w:rsidR="009B1733">
              <w:rPr>
                <w:rFonts w:ascii="Calibri" w:hAnsi="Calibri" w:cs="Arial"/>
                <w:sz w:val="20"/>
                <w:szCs w:val="20"/>
                <w:lang w:val="en-GB"/>
              </w:rPr>
              <w:t>sources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 and problems presented in class</w:t>
            </w:r>
            <w:r w:rsidR="00505F41" w:rsidRPr="006430C6">
              <w:rPr>
                <w:rFonts w:ascii="Calibri" w:hAnsi="Calibri" w:cs="Arial"/>
                <w:sz w:val="20"/>
                <w:szCs w:val="20"/>
                <w:lang w:val="en-GB"/>
              </w:rPr>
              <w:t>.</w:t>
            </w:r>
          </w:p>
          <w:p w14:paraId="4495C04E" w14:textId="6E8234E0" w:rsidR="00505F41" w:rsidRPr="006430C6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6430C6">
              <w:rPr>
                <w:rFonts w:ascii="Calibri" w:hAnsi="Calibri" w:cs="Arial"/>
                <w:i/>
                <w:iCs/>
                <w:sz w:val="20"/>
                <w:szCs w:val="20"/>
                <w:lang w:val="en-GB"/>
              </w:rPr>
              <w:t>Essay</w:t>
            </w:r>
            <w:r w:rsidRPr="006430C6">
              <w:rPr>
                <w:rFonts w:ascii="Calibri" w:hAnsi="Calibri" w:cs="Arial"/>
                <w:sz w:val="20"/>
                <w:szCs w:val="20"/>
                <w:lang w:val="en-GB"/>
              </w:rPr>
              <w:t xml:space="preserve">: writing a short paper </w:t>
            </w:r>
            <w:r w:rsidR="009B1733">
              <w:rPr>
                <w:rFonts w:ascii="Calibri" w:hAnsi="Calibri" w:cs="Arial"/>
                <w:sz w:val="20"/>
                <w:szCs w:val="20"/>
                <w:lang w:val="en-GB"/>
              </w:rPr>
              <w:t>on 3-4 pages (5,400-</w:t>
            </w:r>
            <w:r w:rsidRPr="006430C6">
              <w:rPr>
                <w:rFonts w:ascii="Calibri" w:hAnsi="Calibri" w:cs="Arial"/>
                <w:sz w:val="20"/>
                <w:szCs w:val="20"/>
                <w:lang w:val="en-GB"/>
              </w:rPr>
              <w:t>7,200 characters</w:t>
            </w:r>
            <w:r w:rsidR="009B1733">
              <w:rPr>
                <w:rFonts w:ascii="Calibri" w:hAnsi="Calibri" w:cs="Arial"/>
                <w:sz w:val="20"/>
                <w:szCs w:val="20"/>
                <w:lang w:val="en-GB"/>
              </w:rPr>
              <w:t>)</w:t>
            </w:r>
            <w:r w:rsidRPr="006430C6">
              <w:rPr>
                <w:rFonts w:ascii="Calibri" w:hAnsi="Calibri" w:cs="Arial"/>
                <w:sz w:val="20"/>
                <w:szCs w:val="20"/>
                <w:lang w:val="en-GB"/>
              </w:rPr>
              <w:t>.</w:t>
            </w:r>
          </w:p>
          <w:p w14:paraId="1501A2CA" w14:textId="5F3682DE" w:rsidR="009B1733" w:rsidRPr="009B1733" w:rsidRDefault="009B1733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i/>
                <w:iCs/>
                <w:sz w:val="20"/>
                <w:szCs w:val="20"/>
                <w:lang w:val="en-GB"/>
              </w:rPr>
              <w:t>Written test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: </w:t>
            </w:r>
            <w:r w:rsidRPr="009B1733">
              <w:rPr>
                <w:rFonts w:ascii="Calibri" w:hAnsi="Calibri" w:cs="Arial"/>
                <w:sz w:val="20"/>
                <w:szCs w:val="20"/>
                <w:lang w:val="en-GB"/>
              </w:rPr>
              <w:t xml:space="preserve">prepared on the basis of lectures and 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>mandat</w:t>
            </w:r>
            <w:r w:rsidRPr="009B1733">
              <w:rPr>
                <w:rFonts w:ascii="Calibri" w:hAnsi="Calibri" w:cs="Arial"/>
                <w:sz w:val="20"/>
                <w:szCs w:val="20"/>
                <w:lang w:val="en-GB"/>
              </w:rPr>
              <w:t xml:space="preserve">ory literature (Goldstein), taken in </w:t>
            </w:r>
            <w:r w:rsidR="00033087">
              <w:rPr>
                <w:rFonts w:ascii="Calibri" w:hAnsi="Calibri" w:cs="Arial"/>
                <w:sz w:val="20"/>
                <w:szCs w:val="20"/>
                <w:lang w:val="en-GB"/>
              </w:rPr>
              <w:t>the second half of semester</w:t>
            </w:r>
            <w:r w:rsidRPr="009B1733">
              <w:rPr>
                <w:rFonts w:ascii="Calibri" w:hAnsi="Calibri" w:cs="Arial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>not eliminative,</w:t>
            </w:r>
            <w:r w:rsidRPr="009B1733">
              <w:rPr>
                <w:rFonts w:ascii="Calibri" w:hAnsi="Calibri" w:cs="Arial"/>
                <w:sz w:val="20"/>
                <w:szCs w:val="20"/>
                <w:lang w:val="en-GB"/>
              </w:rPr>
              <w:t xml:space="preserve"> the points achieved in the given ratio affect the final grade.</w:t>
            </w:r>
          </w:p>
          <w:p w14:paraId="41E6F9D6" w14:textId="5E3545A3" w:rsidR="00505F41" w:rsidRPr="006430C6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6430C6">
              <w:rPr>
                <w:rFonts w:ascii="Calibri" w:hAnsi="Calibri" w:cs="Arial"/>
                <w:i/>
                <w:iCs/>
                <w:sz w:val="20"/>
                <w:szCs w:val="20"/>
                <w:lang w:val="en-GB"/>
              </w:rPr>
              <w:t>Oral exam</w:t>
            </w:r>
            <w:r w:rsidRPr="006430C6">
              <w:rPr>
                <w:rFonts w:ascii="Calibri" w:hAnsi="Calibri" w:cs="Arial"/>
                <w:sz w:val="20"/>
                <w:szCs w:val="20"/>
                <w:lang w:val="en-GB"/>
              </w:rPr>
              <w:t xml:space="preserve">: </w:t>
            </w:r>
            <w:r w:rsidR="009B1733" w:rsidRPr="009B1733">
              <w:rPr>
                <w:rFonts w:ascii="Calibri" w:hAnsi="Calibri" w:cs="Arial"/>
                <w:sz w:val="20"/>
                <w:szCs w:val="20"/>
                <w:lang w:val="en-GB"/>
              </w:rPr>
              <w:t xml:space="preserve">taken during the examination periods on the basis of </w:t>
            </w:r>
            <w:r w:rsidR="009B1733">
              <w:rPr>
                <w:rFonts w:ascii="Calibri" w:hAnsi="Calibri" w:cs="Arial"/>
                <w:sz w:val="20"/>
                <w:szCs w:val="20"/>
                <w:lang w:val="en-GB"/>
              </w:rPr>
              <w:t>mandatory</w:t>
            </w:r>
            <w:r w:rsidR="009B1733" w:rsidRPr="009B1733">
              <w:rPr>
                <w:rFonts w:ascii="Calibri" w:hAnsi="Calibri" w:cs="Arial"/>
                <w:sz w:val="20"/>
                <w:szCs w:val="20"/>
                <w:lang w:val="en-GB"/>
              </w:rPr>
              <w:t xml:space="preserve"> literature (Goldstein), sources analy</w:t>
            </w:r>
            <w:r w:rsidR="009B1733">
              <w:rPr>
                <w:rFonts w:ascii="Calibri" w:hAnsi="Calibri" w:cs="Arial"/>
                <w:sz w:val="20"/>
                <w:szCs w:val="20"/>
                <w:lang w:val="en-GB"/>
              </w:rPr>
              <w:t>s</w:t>
            </w:r>
            <w:r w:rsidR="009B1733" w:rsidRPr="009B1733">
              <w:rPr>
                <w:rFonts w:ascii="Calibri" w:hAnsi="Calibri" w:cs="Arial"/>
                <w:sz w:val="20"/>
                <w:szCs w:val="20"/>
                <w:lang w:val="en-GB"/>
              </w:rPr>
              <w:t>ed in class and optional literature of around 150 pages.</w:t>
            </w:r>
            <w:r w:rsidR="004E1BB9">
              <w:rPr>
                <w:rFonts w:ascii="Calibri" w:hAnsi="Calibri" w:cs="Arial"/>
                <w:sz w:val="20"/>
                <w:szCs w:val="20"/>
                <w:lang w:val="en-GB"/>
              </w:rPr>
              <w:t xml:space="preserve"> S</w:t>
            </w:r>
            <w:r w:rsidRPr="006430C6">
              <w:rPr>
                <w:rFonts w:ascii="Calibri" w:hAnsi="Calibri" w:cs="Arial"/>
                <w:sz w:val="20"/>
                <w:szCs w:val="20"/>
                <w:lang w:val="en-GB"/>
              </w:rPr>
              <w:t>tudents who obtained less than 20/70 points (20% of the total grade) from previous obligations, cannot take the oral exam; regardless of the total number of points, the minimum passing number of points on the oral exam is 15/30.</w:t>
            </w:r>
          </w:p>
          <w:p w14:paraId="5B476387" w14:textId="75A151F6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C22475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505F41" w:rsidRPr="007E6F37" w14:paraId="72C80ABF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CB6774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Course requirements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D4DB23" w14:textId="77777777" w:rsidR="00505F41" w:rsidRPr="006430C6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6430C6">
              <w:rPr>
                <w:rFonts w:ascii="Calibri" w:hAnsi="Calibri" w:cs="Arial"/>
                <w:sz w:val="20"/>
                <w:szCs w:val="20"/>
                <w:lang w:val="en-GB"/>
              </w:rPr>
              <w:t xml:space="preserve">For successful completion of the course, student must: </w:t>
            </w:r>
          </w:p>
          <w:p w14:paraId="68B260AC" w14:textId="77777777" w:rsidR="00033087" w:rsidRPr="002D74ED" w:rsidRDefault="00033087" w:rsidP="00033087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ind w:left="36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actively participate in classes</w:t>
            </w:r>
          </w:p>
          <w:p w14:paraId="5AE785FC" w14:textId="02491EDD" w:rsidR="00505F41" w:rsidRPr="006430C6" w:rsidRDefault="00033087" w:rsidP="00505F41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ind w:left="36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prepare for the discussion on sources</w:t>
            </w:r>
          </w:p>
          <w:p w14:paraId="0A23A25A" w14:textId="1120E880" w:rsidR="00505F41" w:rsidRPr="006430C6" w:rsidRDefault="00033087" w:rsidP="00505F41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ind w:left="36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w</w:t>
            </w:r>
            <w:r w:rsidR="00505F41" w:rsidRPr="006430C6">
              <w:rPr>
                <w:rFonts w:cs="Arial"/>
                <w:sz w:val="20"/>
                <w:szCs w:val="20"/>
                <w:lang w:val="en-GB"/>
              </w:rPr>
              <w:t>rite an essay</w:t>
            </w:r>
            <w:r w:rsidR="00505F41">
              <w:rPr>
                <w:rFonts w:cs="Arial"/>
                <w:sz w:val="20"/>
                <w:szCs w:val="20"/>
                <w:lang w:val="en-GB"/>
              </w:rPr>
              <w:t xml:space="preserve"> (3-4 pages)</w:t>
            </w:r>
            <w:r w:rsidR="00505F41" w:rsidRPr="006430C6">
              <w:rPr>
                <w:rFonts w:cs="Arial"/>
                <w:sz w:val="20"/>
                <w:szCs w:val="20"/>
                <w:lang w:val="en-GB"/>
              </w:rPr>
              <w:t>.</w:t>
            </w:r>
          </w:p>
          <w:p w14:paraId="253CBCE6" w14:textId="62B17DCC" w:rsidR="00033087" w:rsidRDefault="00033087" w:rsidP="00505F41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ind w:left="36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t</w:t>
            </w:r>
            <w:r w:rsidR="00505F41">
              <w:rPr>
                <w:rFonts w:cs="Arial"/>
                <w:sz w:val="20"/>
                <w:szCs w:val="20"/>
                <w:lang w:val="en-GB"/>
              </w:rPr>
              <w:t>ake the written test</w:t>
            </w:r>
          </w:p>
          <w:p w14:paraId="34B63B1E" w14:textId="55A92193" w:rsidR="00505F41" w:rsidRPr="0004580E" w:rsidRDefault="00505F41" w:rsidP="00505F41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ind w:left="36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 xml:space="preserve">pass </w:t>
            </w:r>
            <w:r w:rsidRPr="0004580E">
              <w:rPr>
                <w:rFonts w:cs="Arial"/>
                <w:sz w:val="20"/>
                <w:szCs w:val="20"/>
                <w:lang w:val="en-GB"/>
              </w:rPr>
              <w:t>the oral exam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06B7DA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505F41" w:rsidRPr="007E6F37" w14:paraId="4D618C93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513872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Mid-term and final exam term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EF5F61" w14:textId="21BCBFE5" w:rsidR="00505F41" w:rsidRPr="007E6F37" w:rsidRDefault="00505F41" w:rsidP="00505F41">
            <w:pPr>
              <w:rPr>
                <w:rFonts w:ascii="Calibri" w:hAnsi="Calibri" w:cs="Arial"/>
                <w:color w:val="C00000"/>
                <w:sz w:val="20"/>
                <w:szCs w:val="20"/>
                <w:lang w:val="en-GB"/>
              </w:rPr>
            </w:pPr>
            <w:r w:rsidRPr="006430C6">
              <w:rPr>
                <w:rFonts w:ascii="Calibri" w:hAnsi="Calibri" w:cs="Arial"/>
                <w:sz w:val="20"/>
                <w:szCs w:val="20"/>
                <w:lang w:val="en-GB"/>
              </w:rPr>
              <w:t>Set at the beginning of the academic year.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2AF0B8" w14:textId="77777777" w:rsidR="00505F41" w:rsidRPr="007E6F37" w:rsidRDefault="00505F41" w:rsidP="00505F41">
            <w:pPr>
              <w:rPr>
                <w:rFonts w:ascii="Calibri" w:hAnsi="Calibri" w:cs="Arial"/>
                <w:color w:val="C00000"/>
                <w:sz w:val="20"/>
                <w:szCs w:val="20"/>
                <w:lang w:val="en-GB"/>
              </w:rPr>
            </w:pPr>
          </w:p>
        </w:tc>
      </w:tr>
      <w:tr w:rsidR="00505F41" w:rsidRPr="007E6F37" w14:paraId="575AC23C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5AB30D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Additional information on the course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93D6C8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A3A76D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505F41" w:rsidRPr="007E6F37" w14:paraId="762EEB4A" w14:textId="77777777" w:rsidTr="348789E7">
        <w:trPr>
          <w:trHeight w:val="77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DA5622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Bibliography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272422" w14:textId="41835911" w:rsidR="00505F41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 xml:space="preserve">Mandatory: </w:t>
            </w:r>
          </w:p>
          <w:p w14:paraId="214811E6" w14:textId="32326DF9" w:rsidR="00505F41" w:rsidRPr="0004580E" w:rsidRDefault="00505F41" w:rsidP="00505F4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r w:rsidRPr="0004580E">
              <w:rPr>
                <w:rFonts w:cs="Arial"/>
                <w:sz w:val="20"/>
                <w:szCs w:val="20"/>
                <w:lang w:val="en-GB"/>
              </w:rPr>
              <w:t>Goldstein, Ivo, Hrvatska povijest (Biblioteka Jutarnjeg lista, Povijest, 21. knjiga). EPH, Zagreb, 2008., 302-609.</w:t>
            </w:r>
          </w:p>
          <w:p w14:paraId="66FCC80D" w14:textId="48C94319" w:rsidR="00505F41" w:rsidRDefault="00505F41" w:rsidP="00505F4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r w:rsidRPr="0004580E">
              <w:rPr>
                <w:rFonts w:cs="Arial"/>
                <w:sz w:val="20"/>
                <w:szCs w:val="20"/>
                <w:lang w:val="en-GB"/>
              </w:rPr>
              <w:t>Reader with sources (e-learning)</w:t>
            </w:r>
          </w:p>
          <w:p w14:paraId="6C2003D9" w14:textId="77777777" w:rsidR="00505F41" w:rsidRPr="00505F41" w:rsidRDefault="00505F41" w:rsidP="00505F41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7665A1D7" w14:textId="36B69ECE" w:rsidR="00505F41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Referential:</w:t>
            </w:r>
          </w:p>
          <w:p w14:paraId="04166839" w14:textId="77777777" w:rsidR="00033087" w:rsidRPr="00033087" w:rsidRDefault="00033087" w:rsidP="00033087">
            <w:pPr>
              <w:pStyle w:val="Odlomakpopisa"/>
              <w:numPr>
                <w:ilvl w:val="0"/>
                <w:numId w:val="27"/>
              </w:numPr>
              <w:spacing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033087">
              <w:rPr>
                <w:rFonts w:cs="Arial"/>
                <w:sz w:val="20"/>
                <w:szCs w:val="20"/>
                <w:lang w:val="hr-HR"/>
              </w:rPr>
              <w:t xml:space="preserve">Dugački, Vlatka, Krešimir Regan, ur., </w:t>
            </w:r>
            <w:r w:rsidRPr="00033087">
              <w:rPr>
                <w:rFonts w:cs="Arial"/>
                <w:i/>
                <w:iCs/>
                <w:sz w:val="20"/>
                <w:szCs w:val="20"/>
                <w:lang w:val="hr-HR"/>
              </w:rPr>
              <w:t>Hrvatski povijesni atlas</w:t>
            </w:r>
            <w:r w:rsidRPr="00033087">
              <w:rPr>
                <w:rFonts w:cs="Arial"/>
                <w:sz w:val="20"/>
                <w:szCs w:val="20"/>
                <w:lang w:val="hr-HR"/>
              </w:rPr>
              <w:t>, LZMK, Zagreb, 2018.</w:t>
            </w:r>
          </w:p>
          <w:p w14:paraId="6AA915FE" w14:textId="77777777" w:rsidR="00033087" w:rsidRPr="00033087" w:rsidRDefault="00033087" w:rsidP="00033087">
            <w:pPr>
              <w:pStyle w:val="Odlomakpopisa"/>
              <w:numPr>
                <w:ilvl w:val="0"/>
                <w:numId w:val="27"/>
              </w:numPr>
              <w:spacing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033087">
              <w:rPr>
                <w:rFonts w:cs="Arial"/>
                <w:sz w:val="20"/>
                <w:szCs w:val="20"/>
                <w:lang w:val="hr-HR"/>
              </w:rPr>
              <w:t xml:space="preserve">Goldstein, Ivo, ur., </w:t>
            </w:r>
            <w:r w:rsidRPr="00033087">
              <w:rPr>
                <w:rFonts w:cs="Arial"/>
                <w:i/>
                <w:iCs/>
                <w:sz w:val="20"/>
                <w:szCs w:val="20"/>
                <w:lang w:val="hr-HR"/>
              </w:rPr>
              <w:t>Kronologija. Hrvatska, Europa, svijet</w:t>
            </w:r>
            <w:r w:rsidRPr="00033087">
              <w:rPr>
                <w:rFonts w:cs="Arial"/>
                <w:sz w:val="20"/>
                <w:szCs w:val="20"/>
                <w:lang w:val="hr-HR"/>
              </w:rPr>
              <w:t xml:space="preserve">. Novi Liber, Zagreb, 1996., </w:t>
            </w:r>
            <w:r w:rsidRPr="00033087">
              <w:rPr>
                <w:rFonts w:cs="Arial"/>
                <w:sz w:val="20"/>
                <w:szCs w:val="20"/>
                <w:vertAlign w:val="superscript"/>
                <w:lang w:val="hr-HR"/>
              </w:rPr>
              <w:t>2</w:t>
            </w:r>
            <w:r w:rsidRPr="00033087">
              <w:rPr>
                <w:rFonts w:cs="Arial"/>
                <w:sz w:val="20"/>
                <w:szCs w:val="20"/>
                <w:lang w:val="hr-HR"/>
              </w:rPr>
              <w:t>2002.</w:t>
            </w:r>
          </w:p>
          <w:p w14:paraId="73BD8F75" w14:textId="77777777" w:rsidR="00033087" w:rsidRPr="00033087" w:rsidRDefault="00033087" w:rsidP="00033087">
            <w:pPr>
              <w:pStyle w:val="Odlomakpopisa"/>
              <w:numPr>
                <w:ilvl w:val="0"/>
                <w:numId w:val="27"/>
              </w:numPr>
              <w:spacing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033087">
              <w:rPr>
                <w:rFonts w:cs="Arial"/>
                <w:sz w:val="20"/>
                <w:szCs w:val="20"/>
                <w:lang w:val="hr-HR"/>
              </w:rPr>
              <w:t xml:space="preserve">Matković, Hrvoje, </w:t>
            </w:r>
            <w:r w:rsidRPr="00033087">
              <w:rPr>
                <w:rFonts w:cs="Arial"/>
                <w:i/>
                <w:sz w:val="20"/>
                <w:szCs w:val="20"/>
                <w:lang w:val="hr-HR"/>
              </w:rPr>
              <w:t xml:space="preserve">Na vrelima hrvatske povijesti. </w:t>
            </w:r>
            <w:r w:rsidRPr="00033087">
              <w:rPr>
                <w:rFonts w:cs="Arial"/>
                <w:sz w:val="20"/>
                <w:szCs w:val="20"/>
                <w:lang w:val="hr-HR"/>
              </w:rPr>
              <w:t>Golden marketing – Tehnička knjiga, Zagreb, 2006.</w:t>
            </w:r>
          </w:p>
          <w:p w14:paraId="3206B067" w14:textId="77777777" w:rsidR="00505F41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  <w:p w14:paraId="45AA3510" w14:textId="350250B1" w:rsidR="00505F41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E6F37">
              <w:rPr>
                <w:rFonts w:ascii="Calibri" w:hAnsi="Calibri" w:cs="Arial"/>
                <w:sz w:val="20"/>
                <w:szCs w:val="20"/>
                <w:lang w:val="en-GB"/>
              </w:rPr>
              <w:t>Optional:</w:t>
            </w:r>
          </w:p>
          <w:p w14:paraId="7A5C88E1" w14:textId="65F9DBFB" w:rsidR="00505F41" w:rsidRPr="0004580E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04580E">
              <w:rPr>
                <w:rFonts w:ascii="Calibri" w:hAnsi="Calibri" w:cs="Arial"/>
                <w:sz w:val="20"/>
                <w:szCs w:val="20"/>
                <w:lang w:val="en-GB"/>
              </w:rPr>
              <w:t xml:space="preserve">Choose a book, book chapters or 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>journal</w:t>
            </w:r>
            <w:r w:rsidRPr="0004580E">
              <w:rPr>
                <w:rFonts w:ascii="Calibri" w:hAnsi="Calibri" w:cs="Arial"/>
                <w:sz w:val="20"/>
                <w:szCs w:val="20"/>
                <w:lang w:val="en-GB"/>
              </w:rPr>
              <w:t xml:space="preserve"> papers with a total of about 150 pages. It is possible to agree on the literature that is not listed.</w:t>
            </w:r>
          </w:p>
          <w:p w14:paraId="4367FE59" w14:textId="77777777" w:rsidR="00033087" w:rsidRPr="00033087" w:rsidRDefault="00033087" w:rsidP="00033087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Banac, Ivo, </w:t>
            </w:r>
            <w:r w:rsidRPr="0003308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hr-HR"/>
              </w:rPr>
              <w:t>Nacionalno pitanje u Jugoslaviji. Porijeklo, povijest, politika</w:t>
            </w: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,</w:t>
            </w:r>
            <w:r w:rsidRPr="0003308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hr-HR"/>
              </w:rPr>
              <w:t xml:space="preserve"> </w:t>
            </w:r>
            <w:r w:rsidRPr="00033087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Durieux, </w:t>
            </w: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Zagreb, 1995.</w:t>
            </w:r>
          </w:p>
          <w:p w14:paraId="0795871C" w14:textId="77777777" w:rsidR="00033087" w:rsidRPr="00033087" w:rsidRDefault="00033087" w:rsidP="00033087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Banac, Ivo, </w:t>
            </w:r>
            <w:r w:rsidRPr="0003308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hr-HR"/>
              </w:rPr>
              <w:t xml:space="preserve">Sa Staljinom protiv Tita. </w:t>
            </w:r>
            <w:r w:rsidRPr="00033087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Globus, </w:t>
            </w: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Zagreb, 1990.</w:t>
            </w:r>
          </w:p>
          <w:p w14:paraId="0E6CEA6F" w14:textId="77777777" w:rsidR="00033087" w:rsidRPr="00033087" w:rsidRDefault="00033087" w:rsidP="00033087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lastRenderedPageBreak/>
              <w:t xml:space="preserve">Bilandžić, Dušan, </w:t>
            </w:r>
            <w:r w:rsidRPr="0003308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hr-HR"/>
              </w:rPr>
              <w:t>Hrvatska moderna povijest</w:t>
            </w: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, Golden marketing, Zagreb, 1999.</w:t>
            </w:r>
          </w:p>
          <w:p w14:paraId="036A4CB7" w14:textId="77777777" w:rsidR="00033087" w:rsidRPr="00033087" w:rsidRDefault="00033087" w:rsidP="00033087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Dukovski, Darko, </w:t>
            </w:r>
            <w:r w:rsidRPr="0003308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hr-HR"/>
              </w:rPr>
              <w:t>Fašizam u Istri: 1918-1943.</w:t>
            </w: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,</w:t>
            </w:r>
            <w:r w:rsidRPr="0003308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hr-HR"/>
              </w:rPr>
              <w:t xml:space="preserve"> </w:t>
            </w:r>
            <w:r w:rsidRPr="00033087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C.A.S.H., </w:t>
            </w: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Pula, 1998.</w:t>
            </w:r>
          </w:p>
          <w:p w14:paraId="200DB849" w14:textId="77777777" w:rsidR="00033087" w:rsidRPr="00033087" w:rsidRDefault="00033087" w:rsidP="00033087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Dukovski, Darko, </w:t>
            </w:r>
            <w:r w:rsidRPr="0003308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hr-HR"/>
              </w:rPr>
              <w:t>Rat i mir istarski. Model povijesne prijelomnice (1943-1955)</w:t>
            </w: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,</w:t>
            </w:r>
            <w:r w:rsidRPr="0003308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hr-HR"/>
              </w:rPr>
              <w:t xml:space="preserve"> </w:t>
            </w:r>
            <w:r w:rsidRPr="00033087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C.A.S.H., </w:t>
            </w: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Pula, 2001.</w:t>
            </w:r>
          </w:p>
          <w:p w14:paraId="49639E03" w14:textId="77777777" w:rsidR="00033087" w:rsidRPr="00033087" w:rsidRDefault="00033087" w:rsidP="00033087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Dukovski, Darko, </w:t>
            </w:r>
            <w:r w:rsidRPr="00033087">
              <w:rPr>
                <w:rFonts w:asciiTheme="minorHAnsi" w:hAnsiTheme="minorHAnsi" w:cstheme="minorHAnsi"/>
                <w:i/>
                <w:sz w:val="20"/>
                <w:szCs w:val="20"/>
                <w:lang w:val="hr-HR"/>
              </w:rPr>
              <w:t>Istra i Rijeka u prvoj polovici 20. stoljeća (1918.-1947.)</w:t>
            </w: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, Leykam, Zagreb, 2011.</w:t>
            </w:r>
          </w:p>
          <w:p w14:paraId="0DB1BC99" w14:textId="77777777" w:rsidR="00033087" w:rsidRPr="00033087" w:rsidRDefault="00033087" w:rsidP="00033087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Goldstein, Ivo, </w:t>
            </w:r>
            <w:r w:rsidRPr="0003308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hr-HR"/>
              </w:rPr>
              <w:t>Holokaust u Zagrebu</w:t>
            </w: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,</w:t>
            </w:r>
            <w:r w:rsidRPr="0003308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hr-HR"/>
              </w:rPr>
              <w:t xml:space="preserve"> </w:t>
            </w:r>
            <w:r w:rsidRPr="00033087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Novi Liber, Židovska općina, </w:t>
            </w: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Zagreb, 2001.</w:t>
            </w:r>
          </w:p>
          <w:p w14:paraId="769CF572" w14:textId="77777777" w:rsidR="00033087" w:rsidRPr="00033087" w:rsidRDefault="00033087" w:rsidP="00033087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Goldstein, Ivo, </w:t>
            </w:r>
            <w:r w:rsidRPr="0003308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hr-HR"/>
              </w:rPr>
              <w:t>Hrvatska 1990. – 2020. Godine velikih nada i gorkih razočaranja</w:t>
            </w: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, Profil, Zagreb, 2021. </w:t>
            </w:r>
          </w:p>
          <w:p w14:paraId="7E811BA2" w14:textId="77777777" w:rsidR="00033087" w:rsidRPr="00033087" w:rsidRDefault="00033087" w:rsidP="00033087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Jakovina, Tvrtko, </w:t>
            </w:r>
            <w:r w:rsidRPr="0003308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hr-HR"/>
              </w:rPr>
              <w:t>Socijalizam na američkoj pšenici (1948-1963)</w:t>
            </w: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, Matica hrvatska, Zagreb, 2002.</w:t>
            </w:r>
          </w:p>
          <w:p w14:paraId="3A0E148E" w14:textId="77777777" w:rsidR="00033087" w:rsidRPr="00033087" w:rsidRDefault="00033087" w:rsidP="00033087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Jelić, Ivan, </w:t>
            </w:r>
            <w:r w:rsidRPr="0003308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hr-HR"/>
              </w:rPr>
              <w:t>Hrvatska u ratu i revoluciji 1941-1945.</w:t>
            </w: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,</w:t>
            </w:r>
            <w:r w:rsidRPr="0003308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hr-HR"/>
              </w:rPr>
              <w:t xml:space="preserve"> </w:t>
            </w:r>
            <w:r w:rsidRPr="00033087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Školska knjiga, </w:t>
            </w: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Zagreb, 1978.</w:t>
            </w:r>
          </w:p>
          <w:p w14:paraId="49376B6B" w14:textId="77777777" w:rsidR="00033087" w:rsidRPr="00033087" w:rsidRDefault="00033087" w:rsidP="00033087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Jović, Dejan, </w:t>
            </w:r>
            <w:r w:rsidRPr="00033087">
              <w:rPr>
                <w:rFonts w:asciiTheme="minorHAnsi" w:hAnsiTheme="minorHAnsi" w:cstheme="minorHAnsi"/>
                <w:i/>
                <w:sz w:val="20"/>
                <w:szCs w:val="20"/>
                <w:lang w:val="hr-HR"/>
              </w:rPr>
              <w:t>Jugoslavija. Država koja je odumrla. Uspon, kriza i pad Kardeljeve Jugoslavije (1974-1990)</w:t>
            </w: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, Prometej, Zagreb, 2003.</w:t>
            </w:r>
          </w:p>
          <w:p w14:paraId="6E20CDEC" w14:textId="77777777" w:rsidR="00033087" w:rsidRPr="00033087" w:rsidRDefault="00033087" w:rsidP="00033087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Kisić-Kolanović, Nada, </w:t>
            </w:r>
            <w:r w:rsidRPr="0003308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hr-HR"/>
              </w:rPr>
              <w:t>NDH i Italija. Političke veze i diplomatski odnosi</w:t>
            </w: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,</w:t>
            </w:r>
            <w:r w:rsidRPr="00033087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Naklada Ljevak, Hrvatski institut za povijest, </w:t>
            </w: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Zagreb, 2001.</w:t>
            </w:r>
          </w:p>
          <w:p w14:paraId="7B88BFB5" w14:textId="77777777" w:rsidR="00033087" w:rsidRPr="00033087" w:rsidRDefault="00033087" w:rsidP="00033087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Klasić, Hrvoje, </w:t>
            </w:r>
            <w:r w:rsidRPr="00033087">
              <w:rPr>
                <w:rFonts w:asciiTheme="minorHAnsi" w:hAnsiTheme="minorHAnsi" w:cstheme="minorHAnsi"/>
                <w:i/>
                <w:sz w:val="20"/>
                <w:szCs w:val="20"/>
                <w:lang w:val="hr-HR"/>
              </w:rPr>
              <w:t>Jugoslavija i svijet 1968.</w:t>
            </w: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, Naklada Ljevak, Zagreb, 2012.</w:t>
            </w:r>
          </w:p>
          <w:p w14:paraId="482F6F06" w14:textId="77777777" w:rsidR="00033087" w:rsidRPr="00033087" w:rsidRDefault="00033087" w:rsidP="00033087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Krizman, Bogdan, </w:t>
            </w:r>
            <w:r w:rsidRPr="0003308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hr-HR"/>
              </w:rPr>
              <w:t>Hrvatska u Prvom svjetskom ratu i hrvatsko-srpski politički odnosi</w:t>
            </w: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,</w:t>
            </w:r>
            <w:r w:rsidRPr="0003308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hr-HR"/>
              </w:rPr>
              <w:t xml:space="preserve"> </w:t>
            </w:r>
            <w:r w:rsidRPr="00033087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Globus, </w:t>
            </w: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Zagreb, 1989.</w:t>
            </w:r>
          </w:p>
          <w:p w14:paraId="5EC32526" w14:textId="77777777" w:rsidR="00033087" w:rsidRPr="00033087" w:rsidRDefault="00033087" w:rsidP="00033087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Mataušić, Nataša, </w:t>
            </w:r>
            <w:r w:rsidRPr="0003308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hr-HR"/>
              </w:rPr>
              <w:t>Jasenovac 1941.-1945. Logor smrti i radni logor</w:t>
            </w: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,</w:t>
            </w:r>
            <w:r w:rsidRPr="0003308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hr-HR"/>
              </w:rPr>
              <w:t xml:space="preserve"> </w:t>
            </w:r>
            <w:r w:rsidRPr="00033087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JUSP Jasenovac, Jesenski  i Turk, </w:t>
            </w: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Jasenovac i Zagreb, 2003.</w:t>
            </w:r>
          </w:p>
          <w:p w14:paraId="7F751930" w14:textId="77777777" w:rsidR="00033087" w:rsidRPr="00033087" w:rsidRDefault="00033087" w:rsidP="00033087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Maticka, Marijan, </w:t>
            </w:r>
            <w:r w:rsidRPr="0003308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hr-HR"/>
              </w:rPr>
              <w:t>Agrarna reforma i kolonizacija u Hrvatskoj od 1945. do 1948.</w:t>
            </w: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,</w:t>
            </w:r>
            <w:r w:rsidRPr="0003308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hr-HR"/>
              </w:rPr>
              <w:t xml:space="preserve"> </w:t>
            </w:r>
            <w:r w:rsidRPr="00033087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Školska knjiga, Stvarnost, </w:t>
            </w: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Zagreb, 1990.</w:t>
            </w:r>
          </w:p>
          <w:p w14:paraId="4A544657" w14:textId="77777777" w:rsidR="00033087" w:rsidRPr="00033087" w:rsidRDefault="00033087" w:rsidP="00033087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Matković, Hrvoje, </w:t>
            </w:r>
            <w:r w:rsidRPr="0003308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hr-HR"/>
              </w:rPr>
              <w:t>Povijest Nezavisne Države Hrvatske</w:t>
            </w: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,</w:t>
            </w:r>
            <w:r w:rsidRPr="0003308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hr-HR"/>
              </w:rPr>
              <w:t xml:space="preserve"> </w:t>
            </w:r>
            <w:r w:rsidRPr="00033087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Naklada Pavičić, </w:t>
            </w: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Zagreb, 1994.</w:t>
            </w:r>
          </w:p>
          <w:p w14:paraId="1E1B53D8" w14:textId="77777777" w:rsidR="00033087" w:rsidRPr="00033087" w:rsidRDefault="00033087" w:rsidP="00033087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Matković, Hrvoje, </w:t>
            </w:r>
            <w:r w:rsidRPr="0003308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hr-HR"/>
              </w:rPr>
              <w:t>Povijest Hrvatske seljačke stranke</w:t>
            </w: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,</w:t>
            </w:r>
            <w:r w:rsidRPr="0003308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hr-HR"/>
              </w:rPr>
              <w:t xml:space="preserve"> </w:t>
            </w:r>
            <w:r w:rsidRPr="00033087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>Naklada Pavičić,</w:t>
            </w: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Zagreb, 1999.</w:t>
            </w:r>
          </w:p>
          <w:p w14:paraId="196C4FF3" w14:textId="77777777" w:rsidR="00033087" w:rsidRPr="00033087" w:rsidRDefault="00033087" w:rsidP="00033087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Matković, Hrvoje, </w:t>
            </w:r>
            <w:r w:rsidRPr="0003308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hr-HR"/>
              </w:rPr>
              <w:t>Povijest Jugoslavije. Hrvatski pogled</w:t>
            </w: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,</w:t>
            </w:r>
            <w:r w:rsidRPr="00033087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Naklada Pavičić,</w:t>
            </w:r>
            <w:r w:rsidRPr="0003308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hr-HR"/>
              </w:rPr>
              <w:t xml:space="preserve"> </w:t>
            </w: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Zagreb, 1998., </w:t>
            </w:r>
            <w:r w:rsidRPr="00033087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hr-HR"/>
              </w:rPr>
              <w:t>2</w:t>
            </w: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2003. </w:t>
            </w:r>
            <w:r w:rsidRPr="0003308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hr-HR"/>
              </w:rPr>
              <w:t>(Povijest Jugoslavije 1918.-1991.-2003.)</w:t>
            </w:r>
          </w:p>
          <w:p w14:paraId="6B43E5E1" w14:textId="77777777" w:rsidR="00033087" w:rsidRPr="00033087" w:rsidRDefault="00033087" w:rsidP="00033087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Nielsen, Christian Axboe, </w:t>
            </w:r>
            <w:r w:rsidRPr="0003308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hr-HR"/>
              </w:rPr>
              <w:t>Nismo mogli vjerovati… Raspad Jugoslavije 1991-1999.</w:t>
            </w: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, Srednja Europa, Zagreb, 2021.</w:t>
            </w:r>
          </w:p>
          <w:p w14:paraId="26D6E951" w14:textId="77777777" w:rsidR="00033087" w:rsidRPr="00033087" w:rsidRDefault="00033087" w:rsidP="00033087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Radelić, Zdenko, </w:t>
            </w:r>
            <w:r w:rsidRPr="0003308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hr-HR"/>
              </w:rPr>
              <w:t>Hrvatska u Jugoslaviji 1945.-1991. Od zajedništva do razlaza</w:t>
            </w: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,</w:t>
            </w:r>
            <w:r w:rsidRPr="00033087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 Školska knjiga, Hrvatski institut za povijest, </w:t>
            </w: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Zagreb, 2006.</w:t>
            </w:r>
          </w:p>
          <w:p w14:paraId="1DC19694" w14:textId="77777777" w:rsidR="00033087" w:rsidRPr="00033087" w:rsidRDefault="00033087" w:rsidP="00033087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Radelić, Zdenko, Davor Marijan, Nikica Barić, Albert Bing, Dražen Živić, </w:t>
            </w:r>
            <w:r w:rsidRPr="0003308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hr-HR"/>
              </w:rPr>
              <w:t>Stvaranje hrvatske države i Domovinski rat</w:t>
            </w: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, </w:t>
            </w:r>
            <w:r w:rsidRPr="00033087">
              <w:rPr>
                <w:rFonts w:asciiTheme="minorHAnsi" w:hAnsiTheme="minorHAnsi" w:cstheme="minorHAnsi"/>
                <w:iCs/>
                <w:sz w:val="20"/>
                <w:szCs w:val="20"/>
                <w:lang w:val="hr-HR"/>
              </w:rPr>
              <w:t xml:space="preserve">Školska knjiga, Hrvatski institut za povijest, </w:t>
            </w: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Zagreb, 2006.</w:t>
            </w:r>
          </w:p>
          <w:p w14:paraId="26BA708D" w14:textId="77777777" w:rsidR="00033087" w:rsidRPr="00033087" w:rsidRDefault="00033087" w:rsidP="00033087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Ramet, Sabrina P., </w:t>
            </w:r>
            <w:r w:rsidRPr="00033087">
              <w:rPr>
                <w:rFonts w:asciiTheme="minorHAnsi" w:hAnsiTheme="minorHAnsi" w:cstheme="minorHAnsi"/>
                <w:i/>
                <w:sz w:val="20"/>
                <w:szCs w:val="20"/>
                <w:lang w:val="hr-HR"/>
              </w:rPr>
              <w:t>Tri Jugoslavije. Izgradnja države i izazov legitimacije 1918.-2005.</w:t>
            </w: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, Golden Marketing-Tehnička knjiga, Zagreb, 2009.</w:t>
            </w:r>
          </w:p>
          <w:p w14:paraId="597CA152" w14:textId="77777777" w:rsidR="00033087" w:rsidRPr="00033087" w:rsidRDefault="00033087" w:rsidP="00033087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Spehnjak, Katarina, </w:t>
            </w:r>
            <w:r w:rsidRPr="0003308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hr-HR"/>
              </w:rPr>
              <w:t>Javnost i propaganda. Narodna fronta u politici i kulturi Hrvatske: 1945.-1952.</w:t>
            </w:r>
            <w:r w:rsidRPr="0003308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, Hrvatski institut za povijest, Dom i svijet, Zagreb, 2002.</w:t>
            </w:r>
          </w:p>
          <w:p w14:paraId="42045D01" w14:textId="77777777" w:rsidR="00505F41" w:rsidRPr="0004580E" w:rsidRDefault="00505F41" w:rsidP="00505F41">
            <w:pPr>
              <w:spacing w:line="24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73F7F4" w14:textId="3793894A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FC03EA" w14:textId="77777777" w:rsidR="00505F41" w:rsidRPr="007E6F37" w:rsidRDefault="00505F41" w:rsidP="00505F4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</w:tbl>
    <w:p w14:paraId="01057A6F" w14:textId="77777777" w:rsidR="00DE3ADF" w:rsidRPr="007E6F37" w:rsidRDefault="00DE3ADF" w:rsidP="00DE3ADF">
      <w:pPr>
        <w:rPr>
          <w:rFonts w:ascii="Calibri" w:hAnsi="Calibri"/>
          <w:b/>
          <w:sz w:val="22"/>
          <w:szCs w:val="22"/>
          <w:lang w:val="en-GB"/>
        </w:rPr>
      </w:pPr>
    </w:p>
    <w:p w14:paraId="4A36B43D" w14:textId="77777777" w:rsidR="00DE3ADF" w:rsidRPr="007E6F37" w:rsidRDefault="00DE3ADF" w:rsidP="00DE3ADF">
      <w:pPr>
        <w:rPr>
          <w:rFonts w:ascii="Calibri" w:hAnsi="Calibri"/>
          <w:b/>
          <w:sz w:val="22"/>
          <w:szCs w:val="22"/>
          <w:lang w:val="en-GB"/>
        </w:rPr>
      </w:pPr>
    </w:p>
    <w:p w14:paraId="2FAD5FAE" w14:textId="77777777" w:rsidR="00DE3ADF" w:rsidRPr="007E6F37" w:rsidRDefault="00DE3ADF" w:rsidP="7750016B">
      <w:pPr>
        <w:rPr>
          <w:rFonts w:ascii="Calibri" w:hAnsi="Calibri" w:cs="Arial"/>
          <w:b/>
          <w:bCs/>
          <w:sz w:val="22"/>
          <w:szCs w:val="22"/>
          <w:lang w:val="en-GB"/>
        </w:rPr>
      </w:pPr>
    </w:p>
    <w:sectPr w:rsidR="00DE3ADF" w:rsidRPr="007E6F37" w:rsidSect="00453260">
      <w:headerReference w:type="default" r:id="rId12"/>
      <w:footerReference w:type="default" r:id="rId13"/>
      <w:pgSz w:w="11906" w:h="16838"/>
      <w:pgMar w:top="720" w:right="1077" w:bottom="720" w:left="107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AB5E9" w14:textId="77777777" w:rsidR="00330006" w:rsidRDefault="00330006">
      <w:r>
        <w:separator/>
      </w:r>
    </w:p>
  </w:endnote>
  <w:endnote w:type="continuationSeparator" w:id="0">
    <w:p w14:paraId="75CC4DF6" w14:textId="77777777" w:rsidR="00330006" w:rsidRDefault="0033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loMinio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29DC" w14:textId="77777777" w:rsidR="00BF47AC" w:rsidRPr="0061792C" w:rsidRDefault="00E549FD" w:rsidP="00996BE6">
    <w:pPr>
      <w:tabs>
        <w:tab w:val="center" w:pos="4536"/>
        <w:tab w:val="right" w:pos="9072"/>
      </w:tabs>
      <w:jc w:val="right"/>
      <w:rPr>
        <w:rFonts w:ascii="Calibri" w:eastAsia="Calibri" w:hAnsi="Calibri"/>
        <w:sz w:val="22"/>
        <w:szCs w:val="22"/>
        <w:lang w:val="hr-HR" w:eastAsia="en-US"/>
      </w:rPr>
    </w:pPr>
    <w:r w:rsidRPr="0061792C">
      <w:rPr>
        <w:rFonts w:ascii="Calibri" w:eastAsia="Calibri" w:hAnsi="Calibri"/>
        <w:sz w:val="22"/>
        <w:szCs w:val="22"/>
        <w:lang w:val="hr-HR" w:eastAsia="en-US"/>
      </w:rPr>
      <w:fldChar w:fldCharType="begin"/>
    </w:r>
    <w:r w:rsidR="00BF47AC" w:rsidRPr="0061792C">
      <w:rPr>
        <w:rFonts w:ascii="Calibri" w:eastAsia="Calibri" w:hAnsi="Calibri"/>
        <w:sz w:val="22"/>
        <w:szCs w:val="22"/>
        <w:lang w:val="hr-HR" w:eastAsia="en-US"/>
      </w:rPr>
      <w:instrText>PAGE   \* MERGEFORMAT</w:instrText>
    </w:r>
    <w:r w:rsidRPr="0061792C">
      <w:rPr>
        <w:rFonts w:ascii="Calibri" w:eastAsia="Calibri" w:hAnsi="Calibri"/>
        <w:sz w:val="22"/>
        <w:szCs w:val="22"/>
        <w:lang w:val="hr-HR" w:eastAsia="en-US"/>
      </w:rPr>
      <w:fldChar w:fldCharType="separate"/>
    </w:r>
    <w:r w:rsidR="00032550">
      <w:rPr>
        <w:rFonts w:ascii="Calibri" w:eastAsia="Calibri" w:hAnsi="Calibri"/>
        <w:noProof/>
        <w:sz w:val="22"/>
        <w:szCs w:val="22"/>
        <w:lang w:val="hr-HR" w:eastAsia="en-US"/>
      </w:rPr>
      <w:t>3</w:t>
    </w:r>
    <w:r w:rsidRPr="0061792C">
      <w:rPr>
        <w:rFonts w:ascii="Calibri" w:eastAsia="Calibri" w:hAnsi="Calibri"/>
        <w:sz w:val="22"/>
        <w:szCs w:val="22"/>
        <w:lang w:val="hr-HR" w:eastAsia="en-US"/>
      </w:rPr>
      <w:fldChar w:fldCharType="end"/>
    </w:r>
  </w:p>
  <w:p w14:paraId="4F868B9A" w14:textId="77777777" w:rsidR="00BF47AC" w:rsidRPr="0061792C" w:rsidRDefault="00BF47AC" w:rsidP="00996BE6">
    <w:pPr>
      <w:rPr>
        <w:rFonts w:ascii="Calibri" w:eastAsia="Calibri" w:hAnsi="Calibri"/>
        <w:sz w:val="22"/>
        <w:szCs w:val="22"/>
        <w:lang w:val="hr-HR" w:eastAsia="en-US"/>
      </w:rPr>
    </w:pPr>
    <w:r w:rsidRPr="0061792C">
      <w:rPr>
        <w:rFonts w:ascii="Calibri" w:eastAsia="Calibri" w:hAnsi="Calibri"/>
        <w:sz w:val="22"/>
        <w:szCs w:val="22"/>
        <w:lang w:val="hr-HR" w:eastAsia="en-US"/>
      </w:rPr>
      <w:t>__________________________________________________________________________________</w:t>
    </w:r>
  </w:p>
  <w:p w14:paraId="77A67300" w14:textId="77777777" w:rsidR="00BF47AC" w:rsidRPr="00996BE6" w:rsidRDefault="00BF47AC" w:rsidP="00996BE6">
    <w:pPr>
      <w:tabs>
        <w:tab w:val="center" w:pos="4536"/>
        <w:tab w:val="right" w:pos="9072"/>
      </w:tabs>
      <w:jc w:val="center"/>
      <w:rPr>
        <w:rFonts w:ascii="Calibri" w:eastAsia="Calibri" w:hAnsi="Calibri"/>
        <w:sz w:val="18"/>
        <w:szCs w:val="18"/>
        <w:lang w:val="hr-HR" w:eastAsia="en-US"/>
      </w:rPr>
    </w:pPr>
    <w:r w:rsidRPr="0061792C">
      <w:rPr>
        <w:rFonts w:ascii="Calibri" w:eastAsia="Calibri" w:hAnsi="Calibri" w:cs="Arial"/>
        <w:sz w:val="18"/>
        <w:szCs w:val="18"/>
        <w:lang w:val="hr-HR" w:eastAsia="en-US"/>
      </w:rPr>
      <w:t>T: +385 52 377 000 • F: +385 52 216 416 • E:</w:t>
    </w:r>
    <w:r w:rsidRPr="0061792C">
      <w:rPr>
        <w:rFonts w:ascii="Calibri" w:eastAsia="Calibri" w:hAnsi="Calibri" w:cs="Arial"/>
        <w:i/>
        <w:sz w:val="18"/>
        <w:szCs w:val="18"/>
        <w:lang w:val="hr-HR" w:eastAsia="en-US"/>
      </w:rPr>
      <w:t xml:space="preserve"> </w:t>
    </w:r>
    <w:r w:rsidRPr="0061792C">
      <w:rPr>
        <w:rFonts w:ascii="Calibri" w:eastAsia="Calibri" w:hAnsi="Calibri" w:cs="Arial"/>
        <w:sz w:val="18"/>
        <w:szCs w:val="18"/>
        <w:lang w:val="hr-HR" w:eastAsia="en-US"/>
      </w:rPr>
      <w:t>ured@unipu.hr</w:t>
    </w:r>
    <w:r w:rsidRPr="0061792C">
      <w:rPr>
        <w:rFonts w:ascii="Calibri" w:eastAsia="Calibri" w:hAnsi="Calibri" w:cs="Arial"/>
        <w:i/>
        <w:sz w:val="18"/>
        <w:szCs w:val="18"/>
        <w:lang w:val="hr-HR" w:eastAsia="en-US"/>
      </w:rPr>
      <w:t xml:space="preserve"> </w:t>
    </w:r>
    <w:r w:rsidRPr="0061792C">
      <w:rPr>
        <w:rFonts w:ascii="Calibri" w:eastAsia="Calibri" w:hAnsi="Calibri" w:cs="Arial"/>
        <w:sz w:val="18"/>
        <w:szCs w:val="18"/>
        <w:lang w:val="hr-HR" w:eastAsia="en-US"/>
      </w:rPr>
      <w:t>• W: www.unipu.hr  • OIB: 61738073226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78A22" w14:textId="77777777" w:rsidR="00330006" w:rsidRDefault="00330006">
      <w:r>
        <w:separator/>
      </w:r>
    </w:p>
  </w:footnote>
  <w:footnote w:type="continuationSeparator" w:id="0">
    <w:p w14:paraId="5CDB4C66" w14:textId="77777777" w:rsidR="00330006" w:rsidRDefault="00330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91E6" w14:textId="1B9BFDF8" w:rsidR="00BF47AC" w:rsidRPr="0061792C" w:rsidRDefault="00B607FC" w:rsidP="007E6F37">
    <w:pPr>
      <w:tabs>
        <w:tab w:val="center" w:pos="4536"/>
        <w:tab w:val="right" w:pos="9752"/>
      </w:tabs>
      <w:rPr>
        <w:rFonts w:ascii="Calibri" w:eastAsia="Calibri" w:hAnsi="Calibri"/>
        <w:sz w:val="20"/>
        <w:szCs w:val="20"/>
        <w:lang w:val="hr-HR"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D6443A" wp14:editId="2F043B50">
              <wp:simplePos x="0" y="0"/>
              <wp:positionH relativeFrom="column">
                <wp:posOffset>652780</wp:posOffset>
              </wp:positionH>
              <wp:positionV relativeFrom="paragraph">
                <wp:posOffset>-86360</wp:posOffset>
              </wp:positionV>
              <wp:extent cx="9525" cy="790575"/>
              <wp:effectExtent l="0" t="0" r="3175" b="952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9525" cy="79057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AE5808" id="Straight Connector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pt,-6.8pt" to="52.1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" strokecolor="windowText" strokeweight=".5pt">
              <v:stroke joinstyle="miter"/>
              <o:lock v:ext="edit" shapetype="f"/>
            </v:line>
          </w:pict>
        </mc:Fallback>
      </mc:AlternateContent>
    </w:r>
    <w:r w:rsidR="00000000">
      <w:rPr>
        <w:rFonts w:ascii="Calibri" w:eastAsia="Calibri" w:hAnsi="Calibri"/>
        <w:noProof/>
        <w:sz w:val="20"/>
        <w:szCs w:val="20"/>
        <w:lang w:val="hr-HR"/>
      </w:rPr>
      <w:object w:dxaOrig="1440" w:dyaOrig="1440" w14:anchorId="50644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-.35pt;margin-top:-.85pt;width:47pt;height:46.4pt;z-index:251657216;mso-wrap-edited:f;mso-width-percent:0;mso-height-percent:0;mso-position-horizontal-relative:text;mso-position-vertical-relative:text;mso-width-percent:0;mso-height-percent:0">
          <v:imagedata r:id="rId1" o:title=""/>
          <w10:wrap type="square"/>
        </v:shape>
        <o:OLEObject Type="Embed" ProgID="MSPhotoEd.3" ShapeID="_x0000_s1025" DrawAspect="Content" ObjectID="_1807810119" r:id="rId2"/>
      </w:object>
    </w:r>
    <w:r w:rsidR="007E6F37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 xml:space="preserve">          </w:t>
    </w:r>
    <w:r w:rsidR="00BF47AC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 xml:space="preserve"> </w:t>
    </w:r>
    <w:r w:rsidR="00D201BE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>Jur</w:t>
    </w:r>
    <w:r w:rsidR="00BF47AC" w:rsidRPr="0061792C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>a</w:t>
    </w:r>
    <w:r w:rsidR="00D201BE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>j Dobrila University of Pula</w:t>
    </w:r>
    <w:r w:rsidR="00BF47AC" w:rsidRPr="0061792C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ab/>
    </w:r>
    <w:r w:rsidR="00BF47AC" w:rsidRPr="0061792C">
      <w:rPr>
        <w:rFonts w:ascii="Calibri" w:eastAsia="Calibri" w:hAnsi="Calibri" w:cs="Arial"/>
        <w:b/>
        <w:color w:val="000000"/>
        <w:sz w:val="22"/>
        <w:szCs w:val="22"/>
        <w:lang w:val="hr-HR" w:eastAsia="en-US"/>
      </w:rPr>
      <w:t xml:space="preserve"> </w:t>
    </w:r>
    <w:r w:rsidR="00BF47AC">
      <w:rPr>
        <w:rFonts w:ascii="Calibri" w:eastAsia="Calibri" w:hAnsi="Calibri" w:cs="Arial"/>
        <w:b/>
        <w:color w:val="000000"/>
        <w:sz w:val="22"/>
        <w:szCs w:val="22"/>
        <w:lang w:val="hr-HR" w:eastAsia="en-US"/>
      </w:rPr>
      <w:tab/>
      <w:t xml:space="preserve">       </w:t>
    </w:r>
    <w:r w:rsidR="00BF47AC">
      <w:rPr>
        <w:rFonts w:ascii="Calibri" w:eastAsia="Calibri" w:hAnsi="Calibri"/>
        <w:b/>
        <w:sz w:val="22"/>
        <w:szCs w:val="22"/>
        <w:lang w:val="hr-HR" w:eastAsia="en-US"/>
      </w:rPr>
      <w:t>VOP2</w:t>
    </w:r>
    <w:r w:rsidR="00D201BE">
      <w:rPr>
        <w:rFonts w:ascii="Calibri" w:eastAsia="Calibri" w:hAnsi="Calibri"/>
        <w:b/>
        <w:sz w:val="22"/>
        <w:szCs w:val="22"/>
        <w:lang w:val="hr-HR" w:eastAsia="en-US"/>
      </w:rPr>
      <w:t xml:space="preserve"> Form</w:t>
    </w:r>
  </w:p>
  <w:p w14:paraId="42530BBB" w14:textId="77777777" w:rsidR="00BF47AC" w:rsidRPr="0061792C" w:rsidRDefault="00BF47AC" w:rsidP="00996BE6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sz w:val="20"/>
        <w:szCs w:val="20"/>
        <w:lang w:val="hr-HR" w:eastAsia="en-US"/>
      </w:rPr>
      <w:t xml:space="preserve">Zagrebačka 30 </w:t>
    </w:r>
  </w:p>
  <w:p w14:paraId="06F5E359" w14:textId="77777777" w:rsidR="00BF47AC" w:rsidRDefault="00BF47AC" w:rsidP="00996BE6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sz w:val="20"/>
        <w:szCs w:val="20"/>
        <w:lang w:val="hr-HR" w:eastAsia="en-US"/>
      </w:rPr>
      <w:t xml:space="preserve">52100 Pula </w:t>
    </w:r>
  </w:p>
  <w:p w14:paraId="221F7BB7" w14:textId="229A541C" w:rsidR="00BF47AC" w:rsidRPr="0061792C" w:rsidRDefault="007E6F37" w:rsidP="00996BE6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="00D201BE">
      <w:rPr>
        <w:rFonts w:ascii="Calibri" w:eastAsia="Calibri" w:hAnsi="Calibri" w:cs="Arial"/>
        <w:sz w:val="20"/>
        <w:szCs w:val="20"/>
        <w:lang w:val="hr-HR" w:eastAsia="en-US"/>
      </w:rPr>
      <w:t>Croatia</w:t>
    </w:r>
  </w:p>
  <w:p w14:paraId="2CD9DFAB" w14:textId="77777777" w:rsidR="00BF47AC" w:rsidRPr="003208D6" w:rsidRDefault="00BF47AC" w:rsidP="009433AC">
    <w:pPr>
      <w:rPr>
        <w:rFonts w:ascii="Arial" w:hAnsi="Arial" w:cs="Arial"/>
        <w:sz w:val="18"/>
        <w:szCs w:val="18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BC0"/>
    <w:multiLevelType w:val="hybridMultilevel"/>
    <w:tmpl w:val="11BA4A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86"/>
    <w:multiLevelType w:val="hybridMultilevel"/>
    <w:tmpl w:val="8EE0B3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06532"/>
    <w:multiLevelType w:val="multilevel"/>
    <w:tmpl w:val="3A08D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color w:val="000000"/>
      </w:rPr>
    </w:lvl>
  </w:abstractNum>
  <w:abstractNum w:abstractNumId="3" w15:restartNumberingAfterBreak="0">
    <w:nsid w:val="1578558C"/>
    <w:multiLevelType w:val="hybridMultilevel"/>
    <w:tmpl w:val="406499A4"/>
    <w:lvl w:ilvl="0" w:tplc="341A5B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106A3"/>
    <w:multiLevelType w:val="hybridMultilevel"/>
    <w:tmpl w:val="BA4809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35B2C"/>
    <w:multiLevelType w:val="hybridMultilevel"/>
    <w:tmpl w:val="E4A645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914C0"/>
    <w:multiLevelType w:val="multilevel"/>
    <w:tmpl w:val="484878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  <w:lang w:val="hr-HR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 w15:restartNumberingAfterBreak="0">
    <w:nsid w:val="37230199"/>
    <w:multiLevelType w:val="hybridMultilevel"/>
    <w:tmpl w:val="D4402A88"/>
    <w:lvl w:ilvl="0" w:tplc="E1F4ED5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6505E"/>
    <w:multiLevelType w:val="hybridMultilevel"/>
    <w:tmpl w:val="9A10F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653CB"/>
    <w:multiLevelType w:val="multilevel"/>
    <w:tmpl w:val="B09251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0" w15:restartNumberingAfterBreak="0">
    <w:nsid w:val="3E977098"/>
    <w:multiLevelType w:val="hybridMultilevel"/>
    <w:tmpl w:val="8CC86E3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DF209A"/>
    <w:multiLevelType w:val="hybridMultilevel"/>
    <w:tmpl w:val="2FBEE6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87356"/>
    <w:multiLevelType w:val="hybridMultilevel"/>
    <w:tmpl w:val="EAE0551E"/>
    <w:lvl w:ilvl="0" w:tplc="E1F4ED5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F0789"/>
    <w:multiLevelType w:val="hybridMultilevel"/>
    <w:tmpl w:val="670A88E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A8598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21A6696"/>
    <w:multiLevelType w:val="hybridMultilevel"/>
    <w:tmpl w:val="5ED0A7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F5EE4"/>
    <w:multiLevelType w:val="hybridMultilevel"/>
    <w:tmpl w:val="3A345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1F7183D"/>
    <w:multiLevelType w:val="multilevel"/>
    <w:tmpl w:val="102014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8" w15:restartNumberingAfterBreak="0">
    <w:nsid w:val="62F804CC"/>
    <w:multiLevelType w:val="hybridMultilevel"/>
    <w:tmpl w:val="2DCAFDB8"/>
    <w:lvl w:ilvl="0" w:tplc="E1F4ED5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701886"/>
    <w:multiLevelType w:val="multilevel"/>
    <w:tmpl w:val="FF9E09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20" w15:restartNumberingAfterBreak="0">
    <w:nsid w:val="69077E3A"/>
    <w:multiLevelType w:val="hybridMultilevel"/>
    <w:tmpl w:val="670A88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83064F"/>
    <w:multiLevelType w:val="hybridMultilevel"/>
    <w:tmpl w:val="8FB6D0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41FE2"/>
    <w:multiLevelType w:val="hybridMultilevel"/>
    <w:tmpl w:val="932431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31802"/>
    <w:multiLevelType w:val="multilevel"/>
    <w:tmpl w:val="85349F9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color w:val="000000"/>
      </w:rPr>
    </w:lvl>
    <w:lvl w:ilvl="1">
      <w:start w:val="8"/>
      <w:numFmt w:val="decimal"/>
      <w:lvlText w:val="%1.%2."/>
      <w:lvlJc w:val="left"/>
      <w:pPr>
        <w:tabs>
          <w:tab w:val="num" w:pos="630"/>
        </w:tabs>
        <w:ind w:left="630" w:hanging="45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cs="Times New Roman" w:hint="default"/>
        <w:color w:val="000000"/>
      </w:rPr>
    </w:lvl>
  </w:abstractNum>
  <w:abstractNum w:abstractNumId="24" w15:restartNumberingAfterBreak="0">
    <w:nsid w:val="71A93ED9"/>
    <w:multiLevelType w:val="hybridMultilevel"/>
    <w:tmpl w:val="6D3E47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D0F6B"/>
    <w:multiLevelType w:val="hybridMultilevel"/>
    <w:tmpl w:val="293AE6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7D7F81"/>
    <w:multiLevelType w:val="hybridMultilevel"/>
    <w:tmpl w:val="EBCA2978"/>
    <w:lvl w:ilvl="0" w:tplc="4DC27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F0C6A6">
      <w:numFmt w:val="none"/>
      <w:lvlText w:val=""/>
      <w:lvlJc w:val="left"/>
      <w:pPr>
        <w:tabs>
          <w:tab w:val="num" w:pos="360"/>
        </w:tabs>
      </w:pPr>
    </w:lvl>
    <w:lvl w:ilvl="2" w:tplc="7EA03206">
      <w:numFmt w:val="none"/>
      <w:lvlText w:val=""/>
      <w:lvlJc w:val="left"/>
      <w:pPr>
        <w:tabs>
          <w:tab w:val="num" w:pos="360"/>
        </w:tabs>
      </w:pPr>
    </w:lvl>
    <w:lvl w:ilvl="3" w:tplc="5D1087FC">
      <w:numFmt w:val="none"/>
      <w:lvlText w:val=""/>
      <w:lvlJc w:val="left"/>
      <w:pPr>
        <w:tabs>
          <w:tab w:val="num" w:pos="360"/>
        </w:tabs>
      </w:pPr>
    </w:lvl>
    <w:lvl w:ilvl="4" w:tplc="56DA50D4">
      <w:numFmt w:val="none"/>
      <w:lvlText w:val=""/>
      <w:lvlJc w:val="left"/>
      <w:pPr>
        <w:tabs>
          <w:tab w:val="num" w:pos="360"/>
        </w:tabs>
      </w:pPr>
    </w:lvl>
    <w:lvl w:ilvl="5" w:tplc="374CB5FA">
      <w:numFmt w:val="none"/>
      <w:lvlText w:val=""/>
      <w:lvlJc w:val="left"/>
      <w:pPr>
        <w:tabs>
          <w:tab w:val="num" w:pos="360"/>
        </w:tabs>
      </w:pPr>
    </w:lvl>
    <w:lvl w:ilvl="6" w:tplc="C326FAEE">
      <w:numFmt w:val="none"/>
      <w:lvlText w:val=""/>
      <w:lvlJc w:val="left"/>
      <w:pPr>
        <w:tabs>
          <w:tab w:val="num" w:pos="360"/>
        </w:tabs>
      </w:pPr>
    </w:lvl>
    <w:lvl w:ilvl="7" w:tplc="42C27622">
      <w:numFmt w:val="none"/>
      <w:lvlText w:val=""/>
      <w:lvlJc w:val="left"/>
      <w:pPr>
        <w:tabs>
          <w:tab w:val="num" w:pos="360"/>
        </w:tabs>
      </w:pPr>
    </w:lvl>
    <w:lvl w:ilvl="8" w:tplc="79C4C62E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DEF7CCC"/>
    <w:multiLevelType w:val="multilevel"/>
    <w:tmpl w:val="C79A1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E107597"/>
    <w:multiLevelType w:val="hybridMultilevel"/>
    <w:tmpl w:val="EE12B63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4914697">
    <w:abstractNumId w:val="14"/>
  </w:num>
  <w:num w:numId="2" w16cid:durableId="970597226">
    <w:abstractNumId w:val="2"/>
  </w:num>
  <w:num w:numId="3" w16cid:durableId="1731541058">
    <w:abstractNumId w:val="26"/>
  </w:num>
  <w:num w:numId="4" w16cid:durableId="1313674281">
    <w:abstractNumId w:val="6"/>
  </w:num>
  <w:num w:numId="5" w16cid:durableId="1279608612">
    <w:abstractNumId w:val="17"/>
  </w:num>
  <w:num w:numId="6" w16cid:durableId="541940550">
    <w:abstractNumId w:val="23"/>
  </w:num>
  <w:num w:numId="7" w16cid:durableId="603076364">
    <w:abstractNumId w:val="19"/>
  </w:num>
  <w:num w:numId="8" w16cid:durableId="1558466606">
    <w:abstractNumId w:val="1"/>
  </w:num>
  <w:num w:numId="9" w16cid:durableId="1831870289">
    <w:abstractNumId w:val="9"/>
  </w:num>
  <w:num w:numId="10" w16cid:durableId="1938907257">
    <w:abstractNumId w:val="8"/>
  </w:num>
  <w:num w:numId="11" w16cid:durableId="1447383092">
    <w:abstractNumId w:val="15"/>
  </w:num>
  <w:num w:numId="12" w16cid:durableId="2143426550">
    <w:abstractNumId w:val="27"/>
  </w:num>
  <w:num w:numId="13" w16cid:durableId="550769916">
    <w:abstractNumId w:val="24"/>
  </w:num>
  <w:num w:numId="14" w16cid:durableId="1244535061">
    <w:abstractNumId w:val="11"/>
  </w:num>
  <w:num w:numId="15" w16cid:durableId="1493376374">
    <w:abstractNumId w:val="0"/>
  </w:num>
  <w:num w:numId="16" w16cid:durableId="1194995193">
    <w:abstractNumId w:val="4"/>
  </w:num>
  <w:num w:numId="17" w16cid:durableId="1808693674">
    <w:abstractNumId w:val="13"/>
  </w:num>
  <w:num w:numId="18" w16cid:durableId="324435068">
    <w:abstractNumId w:val="22"/>
  </w:num>
  <w:num w:numId="19" w16cid:durableId="1841118638">
    <w:abstractNumId w:val="5"/>
  </w:num>
  <w:num w:numId="20" w16cid:durableId="1670254437">
    <w:abstractNumId w:val="10"/>
  </w:num>
  <w:num w:numId="21" w16cid:durableId="757942838">
    <w:abstractNumId w:val="16"/>
  </w:num>
  <w:num w:numId="22" w16cid:durableId="10824">
    <w:abstractNumId w:val="25"/>
  </w:num>
  <w:num w:numId="23" w16cid:durableId="1472938450">
    <w:abstractNumId w:val="21"/>
  </w:num>
  <w:num w:numId="24" w16cid:durableId="1868249397">
    <w:abstractNumId w:val="18"/>
  </w:num>
  <w:num w:numId="25" w16cid:durableId="931014863">
    <w:abstractNumId w:val="12"/>
  </w:num>
  <w:num w:numId="26" w16cid:durableId="352269293">
    <w:abstractNumId w:val="7"/>
  </w:num>
  <w:num w:numId="27" w16cid:durableId="1776050316">
    <w:abstractNumId w:val="3"/>
  </w:num>
  <w:num w:numId="28" w16cid:durableId="1373119699">
    <w:abstractNumId w:val="20"/>
  </w:num>
  <w:num w:numId="29" w16cid:durableId="18860181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1B"/>
    <w:rsid w:val="00000B5D"/>
    <w:rsid w:val="0000263C"/>
    <w:rsid w:val="00032550"/>
    <w:rsid w:val="00033087"/>
    <w:rsid w:val="000403A8"/>
    <w:rsid w:val="0004580E"/>
    <w:rsid w:val="00065C42"/>
    <w:rsid w:val="0007001D"/>
    <w:rsid w:val="000704C8"/>
    <w:rsid w:val="000847C2"/>
    <w:rsid w:val="0008577A"/>
    <w:rsid w:val="00097A93"/>
    <w:rsid w:val="000B16AA"/>
    <w:rsid w:val="000C390B"/>
    <w:rsid w:val="000C494B"/>
    <w:rsid w:val="000C5419"/>
    <w:rsid w:val="000E6206"/>
    <w:rsid w:val="001074F5"/>
    <w:rsid w:val="00111BC7"/>
    <w:rsid w:val="00115CEE"/>
    <w:rsid w:val="00117435"/>
    <w:rsid w:val="001202E3"/>
    <w:rsid w:val="001210DB"/>
    <w:rsid w:val="00122A9D"/>
    <w:rsid w:val="00130BF9"/>
    <w:rsid w:val="001320E8"/>
    <w:rsid w:val="00144F46"/>
    <w:rsid w:val="001509AB"/>
    <w:rsid w:val="00154CC8"/>
    <w:rsid w:val="001575DA"/>
    <w:rsid w:val="00161A6F"/>
    <w:rsid w:val="00161E3C"/>
    <w:rsid w:val="0017476D"/>
    <w:rsid w:val="00183C03"/>
    <w:rsid w:val="00191162"/>
    <w:rsid w:val="00192B9A"/>
    <w:rsid w:val="001C51C4"/>
    <w:rsid w:val="001C52A8"/>
    <w:rsid w:val="001C72B0"/>
    <w:rsid w:val="001C774C"/>
    <w:rsid w:val="001C7966"/>
    <w:rsid w:val="001C7F17"/>
    <w:rsid w:val="001E2008"/>
    <w:rsid w:val="00206E5B"/>
    <w:rsid w:val="00226B36"/>
    <w:rsid w:val="00232C33"/>
    <w:rsid w:val="00261A06"/>
    <w:rsid w:val="00275805"/>
    <w:rsid w:val="002A3ED0"/>
    <w:rsid w:val="002B2C77"/>
    <w:rsid w:val="002E1A12"/>
    <w:rsid w:val="002E31CA"/>
    <w:rsid w:val="002E4211"/>
    <w:rsid w:val="002E65C2"/>
    <w:rsid w:val="002F06C8"/>
    <w:rsid w:val="003021B3"/>
    <w:rsid w:val="003066E3"/>
    <w:rsid w:val="003208D6"/>
    <w:rsid w:val="00330006"/>
    <w:rsid w:val="00331514"/>
    <w:rsid w:val="003413A2"/>
    <w:rsid w:val="00366F0B"/>
    <w:rsid w:val="00372181"/>
    <w:rsid w:val="0037758B"/>
    <w:rsid w:val="003C0630"/>
    <w:rsid w:val="003D6539"/>
    <w:rsid w:val="003E2356"/>
    <w:rsid w:val="003E6914"/>
    <w:rsid w:val="003F1A00"/>
    <w:rsid w:val="00420BF4"/>
    <w:rsid w:val="00421145"/>
    <w:rsid w:val="00431D6E"/>
    <w:rsid w:val="00444C6C"/>
    <w:rsid w:val="00444F82"/>
    <w:rsid w:val="00453260"/>
    <w:rsid w:val="004566C8"/>
    <w:rsid w:val="004566F8"/>
    <w:rsid w:val="004719EA"/>
    <w:rsid w:val="00471B74"/>
    <w:rsid w:val="0047587C"/>
    <w:rsid w:val="004845D1"/>
    <w:rsid w:val="00484EE2"/>
    <w:rsid w:val="00485006"/>
    <w:rsid w:val="004912CD"/>
    <w:rsid w:val="004A338F"/>
    <w:rsid w:val="004A7D3D"/>
    <w:rsid w:val="004B2C46"/>
    <w:rsid w:val="004C72CC"/>
    <w:rsid w:val="004C7C7E"/>
    <w:rsid w:val="004D5212"/>
    <w:rsid w:val="004E0E12"/>
    <w:rsid w:val="004E1BB9"/>
    <w:rsid w:val="004E2B1C"/>
    <w:rsid w:val="004F0234"/>
    <w:rsid w:val="004F6AA9"/>
    <w:rsid w:val="004F6C00"/>
    <w:rsid w:val="004F6D8A"/>
    <w:rsid w:val="00501365"/>
    <w:rsid w:val="00505F41"/>
    <w:rsid w:val="00515AAB"/>
    <w:rsid w:val="0052307F"/>
    <w:rsid w:val="00536101"/>
    <w:rsid w:val="00537BB6"/>
    <w:rsid w:val="00552D27"/>
    <w:rsid w:val="00561E5A"/>
    <w:rsid w:val="00566D1B"/>
    <w:rsid w:val="0059665C"/>
    <w:rsid w:val="005A0479"/>
    <w:rsid w:val="005B2418"/>
    <w:rsid w:val="005B694F"/>
    <w:rsid w:val="005C334F"/>
    <w:rsid w:val="005E444D"/>
    <w:rsid w:val="005E7768"/>
    <w:rsid w:val="005F5862"/>
    <w:rsid w:val="005F6EA0"/>
    <w:rsid w:val="00600688"/>
    <w:rsid w:val="006026EE"/>
    <w:rsid w:val="00607068"/>
    <w:rsid w:val="006110A4"/>
    <w:rsid w:val="00611FD6"/>
    <w:rsid w:val="00616CF3"/>
    <w:rsid w:val="0063749E"/>
    <w:rsid w:val="00644BE2"/>
    <w:rsid w:val="00651C3B"/>
    <w:rsid w:val="00671957"/>
    <w:rsid w:val="0067590E"/>
    <w:rsid w:val="00680E92"/>
    <w:rsid w:val="00685EA8"/>
    <w:rsid w:val="00685F2A"/>
    <w:rsid w:val="006A2E7A"/>
    <w:rsid w:val="006B7282"/>
    <w:rsid w:val="006E58DF"/>
    <w:rsid w:val="006F60E3"/>
    <w:rsid w:val="006F68BE"/>
    <w:rsid w:val="006F7A4A"/>
    <w:rsid w:val="00700782"/>
    <w:rsid w:val="00701420"/>
    <w:rsid w:val="007049C0"/>
    <w:rsid w:val="00705838"/>
    <w:rsid w:val="0071100E"/>
    <w:rsid w:val="0072253F"/>
    <w:rsid w:val="007244B3"/>
    <w:rsid w:val="00726826"/>
    <w:rsid w:val="00737274"/>
    <w:rsid w:val="0074514F"/>
    <w:rsid w:val="0074546D"/>
    <w:rsid w:val="00754918"/>
    <w:rsid w:val="00754B3C"/>
    <w:rsid w:val="00757790"/>
    <w:rsid w:val="00782E51"/>
    <w:rsid w:val="007853D7"/>
    <w:rsid w:val="00786F46"/>
    <w:rsid w:val="0079139E"/>
    <w:rsid w:val="007965B0"/>
    <w:rsid w:val="007974EC"/>
    <w:rsid w:val="007A21E2"/>
    <w:rsid w:val="007B6308"/>
    <w:rsid w:val="007C204B"/>
    <w:rsid w:val="007C55A1"/>
    <w:rsid w:val="007D2535"/>
    <w:rsid w:val="007D5AD4"/>
    <w:rsid w:val="007E6CAA"/>
    <w:rsid w:val="007E6F37"/>
    <w:rsid w:val="00812A1B"/>
    <w:rsid w:val="00821C6F"/>
    <w:rsid w:val="008260C9"/>
    <w:rsid w:val="00827B27"/>
    <w:rsid w:val="00832A7F"/>
    <w:rsid w:val="0084555F"/>
    <w:rsid w:val="008502BD"/>
    <w:rsid w:val="00856F67"/>
    <w:rsid w:val="00875A21"/>
    <w:rsid w:val="00885AE3"/>
    <w:rsid w:val="008A511D"/>
    <w:rsid w:val="008B6FDE"/>
    <w:rsid w:val="008B779F"/>
    <w:rsid w:val="008C3CF4"/>
    <w:rsid w:val="008C7ED9"/>
    <w:rsid w:val="008D2CBC"/>
    <w:rsid w:val="008D33FA"/>
    <w:rsid w:val="008D3A38"/>
    <w:rsid w:val="008E17ED"/>
    <w:rsid w:val="008E3333"/>
    <w:rsid w:val="008E5036"/>
    <w:rsid w:val="008E6A5E"/>
    <w:rsid w:val="008E6D6A"/>
    <w:rsid w:val="00913558"/>
    <w:rsid w:val="00916569"/>
    <w:rsid w:val="009216F2"/>
    <w:rsid w:val="00926B4B"/>
    <w:rsid w:val="00937CBF"/>
    <w:rsid w:val="009433AC"/>
    <w:rsid w:val="009727C8"/>
    <w:rsid w:val="00984844"/>
    <w:rsid w:val="00996BE6"/>
    <w:rsid w:val="009B1733"/>
    <w:rsid w:val="009B1DEE"/>
    <w:rsid w:val="009B531B"/>
    <w:rsid w:val="009B5C41"/>
    <w:rsid w:val="009B695F"/>
    <w:rsid w:val="009E0E28"/>
    <w:rsid w:val="009E5936"/>
    <w:rsid w:val="009E7A7D"/>
    <w:rsid w:val="009F2DC3"/>
    <w:rsid w:val="009F5BCA"/>
    <w:rsid w:val="00A07378"/>
    <w:rsid w:val="00A07928"/>
    <w:rsid w:val="00A1568B"/>
    <w:rsid w:val="00A1653C"/>
    <w:rsid w:val="00A5673A"/>
    <w:rsid w:val="00A578A3"/>
    <w:rsid w:val="00A81DC2"/>
    <w:rsid w:val="00A91128"/>
    <w:rsid w:val="00A9420E"/>
    <w:rsid w:val="00AA18D5"/>
    <w:rsid w:val="00AB6419"/>
    <w:rsid w:val="00AC0E58"/>
    <w:rsid w:val="00AC1997"/>
    <w:rsid w:val="00AD385B"/>
    <w:rsid w:val="00B012D3"/>
    <w:rsid w:val="00B029B8"/>
    <w:rsid w:val="00B14390"/>
    <w:rsid w:val="00B146F8"/>
    <w:rsid w:val="00B16A0D"/>
    <w:rsid w:val="00B20411"/>
    <w:rsid w:val="00B36415"/>
    <w:rsid w:val="00B52233"/>
    <w:rsid w:val="00B607FC"/>
    <w:rsid w:val="00B615E5"/>
    <w:rsid w:val="00B66067"/>
    <w:rsid w:val="00B8178E"/>
    <w:rsid w:val="00B8373F"/>
    <w:rsid w:val="00B843E5"/>
    <w:rsid w:val="00B8478C"/>
    <w:rsid w:val="00B86667"/>
    <w:rsid w:val="00B87974"/>
    <w:rsid w:val="00B9167F"/>
    <w:rsid w:val="00BA0E83"/>
    <w:rsid w:val="00BA79C5"/>
    <w:rsid w:val="00BA7AAA"/>
    <w:rsid w:val="00BB66B3"/>
    <w:rsid w:val="00BC6E2E"/>
    <w:rsid w:val="00BC752E"/>
    <w:rsid w:val="00BC75FE"/>
    <w:rsid w:val="00BD0299"/>
    <w:rsid w:val="00BD63F1"/>
    <w:rsid w:val="00BE707F"/>
    <w:rsid w:val="00BF47AC"/>
    <w:rsid w:val="00BF7027"/>
    <w:rsid w:val="00C04AFA"/>
    <w:rsid w:val="00C3150E"/>
    <w:rsid w:val="00C31A8B"/>
    <w:rsid w:val="00C55FE5"/>
    <w:rsid w:val="00C722EB"/>
    <w:rsid w:val="00C908E8"/>
    <w:rsid w:val="00C96778"/>
    <w:rsid w:val="00CA262B"/>
    <w:rsid w:val="00CB7B26"/>
    <w:rsid w:val="00CE2CA6"/>
    <w:rsid w:val="00D02D6A"/>
    <w:rsid w:val="00D041A2"/>
    <w:rsid w:val="00D07E34"/>
    <w:rsid w:val="00D201BE"/>
    <w:rsid w:val="00D20842"/>
    <w:rsid w:val="00D238F6"/>
    <w:rsid w:val="00D43846"/>
    <w:rsid w:val="00D63DA8"/>
    <w:rsid w:val="00D72D47"/>
    <w:rsid w:val="00D82327"/>
    <w:rsid w:val="00D832FC"/>
    <w:rsid w:val="00D95A9B"/>
    <w:rsid w:val="00DB419A"/>
    <w:rsid w:val="00DD4477"/>
    <w:rsid w:val="00DD7D37"/>
    <w:rsid w:val="00DE3ADF"/>
    <w:rsid w:val="00DE73A4"/>
    <w:rsid w:val="00DF2990"/>
    <w:rsid w:val="00E11358"/>
    <w:rsid w:val="00E134CA"/>
    <w:rsid w:val="00E2480E"/>
    <w:rsid w:val="00E24A71"/>
    <w:rsid w:val="00E261B7"/>
    <w:rsid w:val="00E31C82"/>
    <w:rsid w:val="00E400B7"/>
    <w:rsid w:val="00E44D6E"/>
    <w:rsid w:val="00E47535"/>
    <w:rsid w:val="00E549FD"/>
    <w:rsid w:val="00E54C83"/>
    <w:rsid w:val="00E70ECE"/>
    <w:rsid w:val="00E82C30"/>
    <w:rsid w:val="00E82C44"/>
    <w:rsid w:val="00E831F6"/>
    <w:rsid w:val="00E87A96"/>
    <w:rsid w:val="00EA2C15"/>
    <w:rsid w:val="00EB54D3"/>
    <w:rsid w:val="00ED19D5"/>
    <w:rsid w:val="00ED1A95"/>
    <w:rsid w:val="00ED4D38"/>
    <w:rsid w:val="00EE11CA"/>
    <w:rsid w:val="00EF4DCC"/>
    <w:rsid w:val="00F001C7"/>
    <w:rsid w:val="00F22E5E"/>
    <w:rsid w:val="00F26535"/>
    <w:rsid w:val="00F26A7B"/>
    <w:rsid w:val="00F36569"/>
    <w:rsid w:val="00F432F6"/>
    <w:rsid w:val="00F57145"/>
    <w:rsid w:val="00F71103"/>
    <w:rsid w:val="00F94AF9"/>
    <w:rsid w:val="00FA1309"/>
    <w:rsid w:val="00FB537D"/>
    <w:rsid w:val="00FB56C4"/>
    <w:rsid w:val="00FC352B"/>
    <w:rsid w:val="00FC353F"/>
    <w:rsid w:val="00FC53F6"/>
    <w:rsid w:val="00FD135D"/>
    <w:rsid w:val="00FD1D4B"/>
    <w:rsid w:val="00FE0FCE"/>
    <w:rsid w:val="00FE3FAC"/>
    <w:rsid w:val="00FE4E90"/>
    <w:rsid w:val="00FF31F6"/>
    <w:rsid w:val="00FF36EC"/>
    <w:rsid w:val="348789E7"/>
    <w:rsid w:val="7750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42D136"/>
  <w15:docId w15:val="{4EE4929A-07DC-40DB-A955-C7904718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0234"/>
    <w:rPr>
      <w:sz w:val="24"/>
      <w:szCs w:val="24"/>
      <w:lang w:eastAsia="hr-HR"/>
    </w:rPr>
  </w:style>
  <w:style w:type="paragraph" w:styleId="Naslov1">
    <w:name w:val="heading 1"/>
    <w:basedOn w:val="Normal"/>
    <w:next w:val="Normal"/>
    <w:qFormat/>
    <w:rsid w:val="00E549FD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Naslov2">
    <w:name w:val="heading 2"/>
    <w:basedOn w:val="Normal"/>
    <w:next w:val="Normal"/>
    <w:link w:val="Naslov2Char"/>
    <w:qFormat/>
    <w:rsid w:val="00E549FD"/>
    <w:pPr>
      <w:tabs>
        <w:tab w:val="left" w:pos="7185"/>
      </w:tabs>
      <w:spacing w:after="60"/>
      <w:ind w:left="-432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E549FD"/>
    <w:pPr>
      <w:jc w:val="center"/>
      <w:outlineLvl w:val="2"/>
    </w:pPr>
    <w:rPr>
      <w:b/>
      <w:color w:val="FFFFFF"/>
      <w:sz w:val="20"/>
      <w:szCs w:val="20"/>
    </w:rPr>
  </w:style>
  <w:style w:type="paragraph" w:styleId="Naslov5">
    <w:name w:val="heading 5"/>
    <w:basedOn w:val="Normal"/>
    <w:qFormat/>
    <w:rsid w:val="007B6308"/>
    <w:pPr>
      <w:pBdr>
        <w:top w:val="single" w:sz="6" w:space="0" w:color="CCCCCC"/>
        <w:left w:val="single" w:sz="6" w:space="0" w:color="FFFFFF"/>
        <w:bottom w:val="single" w:sz="6" w:space="0" w:color="CCCCCC"/>
        <w:right w:val="single" w:sz="6" w:space="0" w:color="FFFFFF"/>
      </w:pBdr>
      <w:spacing w:before="100" w:beforeAutospacing="1" w:after="100" w:afterAutospacing="1"/>
      <w:outlineLvl w:val="4"/>
    </w:pPr>
    <w:rPr>
      <w:rFonts w:ascii="Arial Narrow" w:hAnsi="Arial Narrow"/>
      <w:b/>
      <w:bCs/>
      <w:color w:val="666666"/>
      <w:sz w:val="26"/>
      <w:szCs w:val="26"/>
      <w:lang w:eastAsia="en-US"/>
    </w:rPr>
  </w:style>
  <w:style w:type="paragraph" w:styleId="Naslov7">
    <w:name w:val="heading 7"/>
    <w:basedOn w:val="Normal"/>
    <w:next w:val="Normal"/>
    <w:qFormat/>
    <w:rsid w:val="007B6308"/>
    <w:pPr>
      <w:spacing w:before="240" w:after="60"/>
      <w:outlineLvl w:val="6"/>
    </w:pPr>
    <w:rPr>
      <w:lang w:eastAsia="en-US"/>
    </w:rPr>
  </w:style>
  <w:style w:type="paragraph" w:styleId="Naslov8">
    <w:name w:val="heading 8"/>
    <w:basedOn w:val="Normal"/>
    <w:next w:val="Normal"/>
    <w:qFormat/>
    <w:rsid w:val="007B6308"/>
    <w:pPr>
      <w:spacing w:before="240" w:after="60"/>
      <w:outlineLvl w:val="7"/>
    </w:pPr>
    <w:rPr>
      <w:i/>
      <w:i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sid w:val="006A2E7A"/>
    <w:rPr>
      <w:b/>
      <w:sz w:val="24"/>
      <w:szCs w:val="24"/>
      <w:lang w:val="en-US" w:eastAsia="hr-HR" w:bidi="ar-SA"/>
    </w:rPr>
  </w:style>
  <w:style w:type="paragraph" w:customStyle="1" w:styleId="BalloonText1">
    <w:name w:val="Balloon Text1"/>
    <w:basedOn w:val="Normal"/>
    <w:semiHidden/>
    <w:rsid w:val="00E549FD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E549FD"/>
    <w:rPr>
      <w:sz w:val="19"/>
      <w:szCs w:val="19"/>
    </w:rPr>
  </w:style>
  <w:style w:type="paragraph" w:styleId="Zaglavlje">
    <w:name w:val="header"/>
    <w:basedOn w:val="Normal"/>
    <w:link w:val="ZaglavljeChar"/>
    <w:rsid w:val="00E549FD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link w:val="Zaglavlje"/>
    <w:rsid w:val="004C72CC"/>
    <w:rPr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rsid w:val="00E549FD"/>
    <w:pPr>
      <w:tabs>
        <w:tab w:val="center" w:pos="4320"/>
        <w:tab w:val="right" w:pos="8640"/>
      </w:tabs>
    </w:pPr>
  </w:style>
  <w:style w:type="paragraph" w:styleId="Tijeloteksta2">
    <w:name w:val="Body Text 2"/>
    <w:basedOn w:val="Normal"/>
    <w:rsid w:val="00E549F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Tijeloteksta3">
    <w:name w:val="Body Text 3"/>
    <w:basedOn w:val="Normal"/>
    <w:link w:val="Tijeloteksta3Char"/>
    <w:rsid w:val="00E549FD"/>
    <w:pPr>
      <w:jc w:val="center"/>
    </w:pPr>
    <w:rPr>
      <w:sz w:val="19"/>
      <w:szCs w:val="16"/>
    </w:rPr>
  </w:style>
  <w:style w:type="character" w:customStyle="1" w:styleId="Tijeloteksta3Char">
    <w:name w:val="Tijelo teksta 3 Char"/>
    <w:link w:val="Tijeloteksta3"/>
    <w:rsid w:val="00566D1B"/>
    <w:rPr>
      <w:rFonts w:ascii="Arial" w:hAnsi="Arial"/>
      <w:sz w:val="19"/>
      <w:szCs w:val="16"/>
      <w:lang w:val="en-US" w:eastAsia="en-US"/>
    </w:rPr>
  </w:style>
  <w:style w:type="paragraph" w:customStyle="1" w:styleId="Checkbox">
    <w:name w:val="Checkbox"/>
    <w:basedOn w:val="Normal"/>
    <w:next w:val="Normal"/>
    <w:rsid w:val="00E549FD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rsid w:val="00E549FD"/>
    <w:rPr>
      <w:b/>
      <w:sz w:val="19"/>
      <w:szCs w:val="19"/>
    </w:rPr>
  </w:style>
  <w:style w:type="character" w:customStyle="1" w:styleId="FieldTextChar">
    <w:name w:val="Field Text Char"/>
    <w:rsid w:val="00E549FD"/>
    <w:rPr>
      <w:rFonts w:ascii="Arial" w:hAnsi="Arial"/>
      <w:b/>
      <w:noProof w:val="0"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E549FD"/>
    <w:pPr>
      <w:spacing w:after="120"/>
    </w:pPr>
    <w:rPr>
      <w:i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02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F0234"/>
    <w:rPr>
      <w:rFonts w:ascii="Tahoma" w:hAnsi="Tahoma" w:cs="Tahoma"/>
      <w:sz w:val="16"/>
      <w:szCs w:val="16"/>
      <w:lang w:val="en-US" w:eastAsia="en-US"/>
    </w:rPr>
  </w:style>
  <w:style w:type="paragraph" w:styleId="Odlomakpopisa">
    <w:name w:val="List Paragraph"/>
    <w:basedOn w:val="Normal"/>
    <w:qFormat/>
    <w:rsid w:val="00E400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rsid w:val="00BC6E2E"/>
    <w:rPr>
      <w:color w:val="0000FF"/>
      <w:u w:val="single"/>
    </w:rPr>
  </w:style>
  <w:style w:type="character" w:styleId="SlijeenaHiperveza">
    <w:name w:val="FollowedHyperlink"/>
    <w:rsid w:val="00BC6E2E"/>
    <w:rPr>
      <w:color w:val="800080"/>
      <w:u w:val="single"/>
    </w:rPr>
  </w:style>
  <w:style w:type="paragraph" w:styleId="Tekstfusnote">
    <w:name w:val="footnote text"/>
    <w:basedOn w:val="Normal"/>
    <w:link w:val="TekstfusnoteChar"/>
    <w:semiHidden/>
    <w:rsid w:val="006A2E7A"/>
    <w:rPr>
      <w:sz w:val="20"/>
      <w:szCs w:val="20"/>
    </w:rPr>
  </w:style>
  <w:style w:type="character" w:styleId="Referencafusnote">
    <w:name w:val="footnote reference"/>
    <w:semiHidden/>
    <w:rsid w:val="006A2E7A"/>
    <w:rPr>
      <w:vertAlign w:val="superscript"/>
    </w:rPr>
  </w:style>
  <w:style w:type="character" w:customStyle="1" w:styleId="CharChar6">
    <w:name w:val="Char Char6"/>
    <w:rsid w:val="00BA7AAA"/>
    <w:rPr>
      <w:b/>
      <w:sz w:val="24"/>
      <w:szCs w:val="24"/>
      <w:lang w:val="en-US"/>
    </w:rPr>
  </w:style>
  <w:style w:type="table" w:styleId="Reetkatablice">
    <w:name w:val="Table Grid"/>
    <w:basedOn w:val="Obinatablica"/>
    <w:rsid w:val="0000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Title">
    <w:name w:val="CV Title"/>
    <w:basedOn w:val="Normal"/>
    <w:rsid w:val="002F06C8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2F06C8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2F06C8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2F06C8"/>
    <w:pPr>
      <w:spacing w:before="74"/>
    </w:pPr>
  </w:style>
  <w:style w:type="paragraph" w:customStyle="1" w:styleId="CVHeading3">
    <w:name w:val="CV Heading 3"/>
    <w:basedOn w:val="Normal"/>
    <w:next w:val="Normal"/>
    <w:rsid w:val="002F06C8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2F06C8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2F06C8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2F06C8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2F06C8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2F06C8"/>
    <w:rPr>
      <w:i/>
    </w:rPr>
  </w:style>
  <w:style w:type="paragraph" w:customStyle="1" w:styleId="LevelAssessment-Heading1">
    <w:name w:val="Level Assessment - Heading 1"/>
    <w:basedOn w:val="LevelAssessment-Code"/>
    <w:rsid w:val="002F06C8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2F06C8"/>
    <w:pPr>
      <w:suppressAutoHyphens/>
      <w:ind w:left="57" w:right="57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rsid w:val="002F06C8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2F06C8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2F06C8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"/>
    <w:rsid w:val="002F06C8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2F06C8"/>
    <w:rPr>
      <w:sz w:val="4"/>
    </w:rPr>
  </w:style>
  <w:style w:type="paragraph" w:customStyle="1" w:styleId="CVNormal-FirstLine">
    <w:name w:val="CV Normal - First Line"/>
    <w:basedOn w:val="CVNormal"/>
    <w:next w:val="CVNormal"/>
    <w:rsid w:val="002F06C8"/>
    <w:pPr>
      <w:spacing w:before="74"/>
    </w:pPr>
  </w:style>
  <w:style w:type="paragraph" w:styleId="StandardWeb">
    <w:name w:val="Normal (Web)"/>
    <w:basedOn w:val="Normal"/>
    <w:rsid w:val="007B6308"/>
    <w:pPr>
      <w:spacing w:before="45" w:after="45"/>
    </w:pPr>
    <w:rPr>
      <w:rFonts w:ascii="Tahoma" w:hAnsi="Tahoma" w:cs="SloMinion"/>
      <w:color w:val="666666"/>
      <w:sz w:val="20"/>
      <w:szCs w:val="20"/>
      <w:lang w:val="hr-HR"/>
    </w:rPr>
  </w:style>
  <w:style w:type="character" w:styleId="Brojstranice">
    <w:name w:val="page number"/>
    <w:basedOn w:val="Zadanifontodlomka"/>
    <w:rsid w:val="007B6308"/>
  </w:style>
  <w:style w:type="paragraph" w:styleId="Obinitekst">
    <w:name w:val="Plain Text"/>
    <w:basedOn w:val="Normal"/>
    <w:rsid w:val="007B6308"/>
    <w:pPr>
      <w:spacing w:before="100" w:beforeAutospacing="1" w:after="100" w:afterAutospacing="1"/>
    </w:pPr>
    <w:rPr>
      <w:lang w:eastAsia="en-US"/>
    </w:rPr>
  </w:style>
  <w:style w:type="character" w:styleId="Naglaeno">
    <w:name w:val="Strong"/>
    <w:qFormat/>
    <w:rsid w:val="007B6308"/>
    <w:rPr>
      <w:b/>
      <w:bCs/>
    </w:rPr>
  </w:style>
  <w:style w:type="character" w:styleId="Istaknuto">
    <w:name w:val="Emphasis"/>
    <w:qFormat/>
    <w:rsid w:val="007B6308"/>
    <w:rPr>
      <w:i/>
      <w:iCs/>
    </w:rPr>
  </w:style>
  <w:style w:type="character" w:styleId="Referencakomentara">
    <w:name w:val="annotation reference"/>
    <w:semiHidden/>
    <w:rsid w:val="002E31CA"/>
    <w:rPr>
      <w:sz w:val="16"/>
      <w:szCs w:val="16"/>
    </w:rPr>
  </w:style>
  <w:style w:type="paragraph" w:styleId="Tekstkomentara">
    <w:name w:val="annotation text"/>
    <w:basedOn w:val="Normal"/>
    <w:semiHidden/>
    <w:rsid w:val="002E31C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semiHidden/>
    <w:rsid w:val="002E31CA"/>
    <w:rPr>
      <w:b/>
      <w:bCs/>
    </w:rPr>
  </w:style>
  <w:style w:type="character" w:customStyle="1" w:styleId="PodnojeChar">
    <w:name w:val="Podnožje Char"/>
    <w:link w:val="Podnoje"/>
    <w:uiPriority w:val="99"/>
    <w:rsid w:val="003208D6"/>
    <w:rPr>
      <w:sz w:val="24"/>
      <w:szCs w:val="24"/>
      <w:lang w:val="en-US"/>
    </w:rPr>
  </w:style>
  <w:style w:type="character" w:customStyle="1" w:styleId="TijelotekstaChar">
    <w:name w:val="Tijelo teksta Char"/>
    <w:link w:val="Tijeloteksta"/>
    <w:rsid w:val="004E0E12"/>
    <w:rPr>
      <w:sz w:val="19"/>
      <w:szCs w:val="19"/>
      <w:lang w:val="en-US"/>
    </w:rPr>
  </w:style>
  <w:style w:type="character" w:customStyle="1" w:styleId="TekstfusnoteChar">
    <w:name w:val="Tekst fusnote Char"/>
    <w:link w:val="Tekstfusnote"/>
    <w:semiHidden/>
    <w:rsid w:val="004E0E1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fpu.unipu.hr/ffpu/en/igor.dud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ko\Application%20Data\Microsoft\Templates\Job%20applicant%20evalu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502DCDAC2BA4682F57970AEC31F82" ma:contentTypeVersion="4" ma:contentTypeDescription="Create a new document." ma:contentTypeScope="" ma:versionID="c28a38701b502858e83f68aba5957d84">
  <xsd:schema xmlns:xsd="http://www.w3.org/2001/XMLSchema" xmlns:xs="http://www.w3.org/2001/XMLSchema" xmlns:p="http://schemas.microsoft.com/office/2006/metadata/properties" xmlns:ns2="2ea52a0b-3827-4762-b64f-33b755d005de" targetNamespace="http://schemas.microsoft.com/office/2006/metadata/properties" ma:root="true" ma:fieldsID="52d0ed5d278802eb92acdfef6c22a73a" ns2:_="">
    <xsd:import namespace="2ea52a0b-3827-4762-b64f-33b755d005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52a0b-3827-4762-b64f-33b755d00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CA4D9-75AE-4B57-B28C-21D722A22D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07A5D6-FEB3-4F8A-A4E3-3F04CAB95C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743CD4-FC6B-45A8-94A7-0DF0CB83B4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0951CD-FDCA-4893-AA8D-5BD27E1F2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52a0b-3827-4762-b64f-33b755d00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applicant evaluation form</Template>
  <TotalTime>62</TotalTime>
  <Pages>3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ELABORAT</vt:lpstr>
    </vt:vector>
  </TitlesOfParts>
  <Manager/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ELABORAT</dc:title>
  <dc:subject/>
  <dc:creator>VALTER</dc:creator>
  <cp:keywords/>
  <dc:description/>
  <cp:lastModifiedBy>ID</cp:lastModifiedBy>
  <cp:revision>8</cp:revision>
  <cp:lastPrinted>2009-06-12T13:08:00Z</cp:lastPrinted>
  <dcterms:created xsi:type="dcterms:W3CDTF">2023-01-12T11:50:00Z</dcterms:created>
  <dcterms:modified xsi:type="dcterms:W3CDTF">2025-05-03T18:42:00Z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TC010706391033</vt:lpwstr>
  </property>
  <property fmtid="{D5CDD505-2E9C-101B-9397-08002B2CF9AE}" pid="3" name="ContentTypeId">
    <vt:lpwstr>0x01010029C502DCDAC2BA4682F57970AEC31F82</vt:lpwstr>
  </property>
</Properties>
</file>